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DB" w:rsidRDefault="00B11F7B" w:rsidP="003D25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7B">
        <w:rPr>
          <w:rFonts w:ascii="Times New Roman" w:hAnsi="Times New Roman" w:cs="Times New Roman"/>
          <w:b/>
          <w:sz w:val="28"/>
          <w:szCs w:val="28"/>
        </w:rPr>
        <w:t>Изучение проблемы ранней профориентации детей и реализация работы дошкольной 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2424" w:rsidRDefault="00B11F7B" w:rsidP="009C2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УДК 37.013.42                                                  </w:t>
      </w:r>
      <w:r w:rsidR="0096242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25E77" w:rsidRDefault="00962424" w:rsidP="00962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Колоколова</w:t>
      </w:r>
      <w:proofErr w:type="spellEnd"/>
      <w:r w:rsidR="00A25E77">
        <w:rPr>
          <w:rFonts w:ascii="Times New Roman" w:hAnsi="Times New Roman" w:cs="Times New Roman"/>
          <w:sz w:val="28"/>
          <w:szCs w:val="28"/>
        </w:rPr>
        <w:t xml:space="preserve"> Наталья Павловна, г. Тюмень</w:t>
      </w:r>
      <w:r w:rsidR="001C1300">
        <w:rPr>
          <w:rFonts w:ascii="Times New Roman" w:hAnsi="Times New Roman" w:cs="Times New Roman"/>
          <w:sz w:val="28"/>
          <w:szCs w:val="28"/>
        </w:rPr>
        <w:t>.</w:t>
      </w:r>
    </w:p>
    <w:p w:rsidR="00B11F7B" w:rsidRPr="00B11F7B" w:rsidRDefault="00962424" w:rsidP="009624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Тюменский Государственный Университет / Институт Психологии и педагогики, к</w:t>
      </w:r>
      <w:r w:rsidRPr="00962424">
        <w:rPr>
          <w:rFonts w:ascii="Times New Roman" w:hAnsi="Times New Roman" w:cs="Times New Roman"/>
          <w:sz w:val="28"/>
          <w:szCs w:val="28"/>
        </w:rPr>
        <w:t>афедра общей и социальной педагогики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4226">
        <w:rPr>
          <w:rFonts w:ascii="Times New Roman" w:hAnsi="Times New Roman" w:cs="Times New Roman"/>
          <w:sz w:val="28"/>
          <w:szCs w:val="28"/>
        </w:rPr>
        <w:t xml:space="preserve"> Магистрант.</w:t>
      </w:r>
    </w:p>
    <w:p w:rsidR="000E6093" w:rsidRPr="00415FDB" w:rsidRDefault="00A25E77" w:rsidP="009C27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Аннотация: </w:t>
      </w:r>
      <w:r w:rsidR="000E6093" w:rsidRPr="00415FDB">
        <w:rPr>
          <w:rFonts w:ascii="Times New Roman" w:hAnsi="Times New Roman" w:cs="Times New Roman"/>
          <w:i/>
          <w:sz w:val="28"/>
          <w:szCs w:val="28"/>
        </w:rPr>
        <w:t xml:space="preserve">В статье </w:t>
      </w:r>
      <w:r w:rsidR="0025148E">
        <w:rPr>
          <w:rFonts w:ascii="Times New Roman" w:hAnsi="Times New Roman" w:cs="Times New Roman"/>
          <w:i/>
          <w:sz w:val="28"/>
          <w:szCs w:val="28"/>
        </w:rPr>
        <w:t xml:space="preserve">поднимается </w:t>
      </w:r>
      <w:r w:rsidR="000E6093" w:rsidRPr="00415FDB">
        <w:rPr>
          <w:rFonts w:ascii="Times New Roman" w:hAnsi="Times New Roman" w:cs="Times New Roman"/>
          <w:i/>
          <w:sz w:val="28"/>
          <w:szCs w:val="28"/>
        </w:rPr>
        <w:t>проблема ранней профориентации детей дошкольн</w:t>
      </w:r>
      <w:r w:rsidR="00CB7FC5" w:rsidRPr="00415FDB">
        <w:rPr>
          <w:rFonts w:ascii="Times New Roman" w:hAnsi="Times New Roman" w:cs="Times New Roman"/>
          <w:i/>
          <w:sz w:val="28"/>
          <w:szCs w:val="28"/>
        </w:rPr>
        <w:t>ого возраста</w:t>
      </w:r>
      <w:r w:rsidR="00E309F5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BC4226">
        <w:rPr>
          <w:rFonts w:ascii="Times New Roman" w:hAnsi="Times New Roman" w:cs="Times New Roman"/>
          <w:i/>
          <w:sz w:val="28"/>
          <w:szCs w:val="28"/>
        </w:rPr>
        <w:t>социализация личности; основные под</w:t>
      </w:r>
      <w:r w:rsidR="0025148E">
        <w:rPr>
          <w:rFonts w:ascii="Times New Roman" w:hAnsi="Times New Roman" w:cs="Times New Roman"/>
          <w:i/>
          <w:sz w:val="28"/>
          <w:szCs w:val="28"/>
        </w:rPr>
        <w:t>ходы к трудовом</w:t>
      </w:r>
      <w:r w:rsidR="00E14C4E">
        <w:rPr>
          <w:rFonts w:ascii="Times New Roman" w:hAnsi="Times New Roman" w:cs="Times New Roman"/>
          <w:i/>
          <w:sz w:val="28"/>
          <w:szCs w:val="28"/>
        </w:rPr>
        <w:t>у воспитанию</w:t>
      </w:r>
      <w:r w:rsidR="0025148E">
        <w:rPr>
          <w:rFonts w:ascii="Times New Roman" w:hAnsi="Times New Roman" w:cs="Times New Roman"/>
          <w:i/>
          <w:sz w:val="28"/>
          <w:szCs w:val="28"/>
        </w:rPr>
        <w:t xml:space="preserve"> детей.</w:t>
      </w:r>
      <w:r w:rsidR="00BC42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148E">
        <w:rPr>
          <w:rFonts w:ascii="Times New Roman" w:hAnsi="Times New Roman" w:cs="Times New Roman"/>
          <w:i/>
          <w:sz w:val="28"/>
          <w:szCs w:val="28"/>
        </w:rPr>
        <w:t>Р</w:t>
      </w:r>
      <w:r w:rsidR="00CB7FC5" w:rsidRPr="00415FDB">
        <w:rPr>
          <w:rFonts w:ascii="Times New Roman" w:hAnsi="Times New Roman" w:cs="Times New Roman"/>
          <w:i/>
          <w:sz w:val="28"/>
          <w:szCs w:val="28"/>
        </w:rPr>
        <w:t>аскрывается модель работы с детьми посредством игровых технологий</w:t>
      </w:r>
      <w:r w:rsidR="0025148E">
        <w:rPr>
          <w:rFonts w:ascii="Times New Roman" w:hAnsi="Times New Roman" w:cs="Times New Roman"/>
          <w:i/>
          <w:sz w:val="28"/>
          <w:szCs w:val="28"/>
        </w:rPr>
        <w:t>, описывае</w:t>
      </w:r>
      <w:r w:rsidR="00E14C4E">
        <w:rPr>
          <w:rFonts w:ascii="Times New Roman" w:hAnsi="Times New Roman" w:cs="Times New Roman"/>
          <w:i/>
          <w:sz w:val="28"/>
          <w:szCs w:val="28"/>
        </w:rPr>
        <w:t>тся работа с детьми, педагогами и родителями,</w:t>
      </w:r>
      <w:r w:rsidR="0025148E">
        <w:rPr>
          <w:rFonts w:ascii="Times New Roman" w:hAnsi="Times New Roman" w:cs="Times New Roman"/>
          <w:i/>
          <w:sz w:val="28"/>
          <w:szCs w:val="28"/>
        </w:rPr>
        <w:t xml:space="preserve"> создание пространственной среды</w:t>
      </w:r>
      <w:r w:rsidR="00E14C4E">
        <w:rPr>
          <w:rFonts w:ascii="Times New Roman" w:hAnsi="Times New Roman" w:cs="Times New Roman"/>
          <w:i/>
          <w:sz w:val="28"/>
          <w:szCs w:val="28"/>
        </w:rPr>
        <w:t xml:space="preserve"> для работы по ранней профориентации.</w:t>
      </w:r>
    </w:p>
    <w:p w:rsidR="00415FDB" w:rsidRDefault="00A25E77" w:rsidP="009C27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 w:rsidR="00415FDB" w:rsidRPr="00415FDB">
        <w:rPr>
          <w:rFonts w:ascii="Times New Roman" w:hAnsi="Times New Roman" w:cs="Times New Roman"/>
          <w:i/>
          <w:sz w:val="28"/>
          <w:szCs w:val="28"/>
        </w:rPr>
        <w:t>Ранняя профориентация, самоопределение, трудовая деятель</w:t>
      </w:r>
      <w:r w:rsidR="003547B9">
        <w:rPr>
          <w:rFonts w:ascii="Times New Roman" w:hAnsi="Times New Roman" w:cs="Times New Roman"/>
          <w:i/>
          <w:sz w:val="28"/>
          <w:szCs w:val="28"/>
        </w:rPr>
        <w:t>ность, моделирование, игра</w:t>
      </w:r>
      <w:r w:rsidR="00415FDB" w:rsidRPr="00415FDB">
        <w:rPr>
          <w:rFonts w:ascii="Times New Roman" w:hAnsi="Times New Roman" w:cs="Times New Roman"/>
          <w:i/>
          <w:sz w:val="28"/>
          <w:szCs w:val="28"/>
        </w:rPr>
        <w:t>.</w:t>
      </w:r>
    </w:p>
    <w:p w:rsidR="00533B36" w:rsidRDefault="00BE6124" w:rsidP="009C2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Развитие социально активной, разносторонне развитой </w:t>
      </w:r>
      <w:r w:rsidR="00192D76" w:rsidRPr="00BE6124">
        <w:rPr>
          <w:rFonts w:ascii="Times New Roman" w:hAnsi="Times New Roman" w:cs="Times New Roman"/>
          <w:sz w:val="28"/>
          <w:szCs w:val="28"/>
        </w:rPr>
        <w:t>личности и значимог</w:t>
      </w:r>
      <w:r>
        <w:rPr>
          <w:rFonts w:ascii="Times New Roman" w:hAnsi="Times New Roman" w:cs="Times New Roman"/>
          <w:sz w:val="28"/>
          <w:szCs w:val="28"/>
        </w:rPr>
        <w:t>о гражданина своей страны всегда входило</w:t>
      </w:r>
      <w:r w:rsidR="00192D76" w:rsidRPr="00BE6124">
        <w:rPr>
          <w:rFonts w:ascii="Times New Roman" w:hAnsi="Times New Roman" w:cs="Times New Roman"/>
          <w:sz w:val="28"/>
          <w:szCs w:val="28"/>
        </w:rPr>
        <w:t xml:space="preserve"> в приоритетные цели нашего государства</w:t>
      </w:r>
      <w:r w:rsidR="00F666A5">
        <w:rPr>
          <w:rFonts w:ascii="Times New Roman" w:hAnsi="Times New Roman" w:cs="Times New Roman"/>
          <w:sz w:val="28"/>
          <w:szCs w:val="28"/>
        </w:rPr>
        <w:t>. Приоритетным аспектом знаний об обществе, являются знания о трудовой деятельности, что свидетельствует о социализации человека.</w:t>
      </w:r>
    </w:p>
    <w:p w:rsidR="00F666A5" w:rsidRDefault="00F666A5" w:rsidP="009C2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профессионального самоопределения обычно затрагивается в старших классах школы</w:t>
      </w:r>
      <w:r w:rsidR="00AA497F">
        <w:rPr>
          <w:rFonts w:ascii="Times New Roman" w:hAnsi="Times New Roman" w:cs="Times New Roman"/>
          <w:sz w:val="28"/>
          <w:szCs w:val="28"/>
        </w:rPr>
        <w:t>, в моменты выбора детьми места дальнейшего обучения. Как показывает современная практика дошкольных учреждений, тему профориентации нужно интегрировать в образовательный процесс еще до школы. Именно поэтому тема ранней профориентации актуальна</w:t>
      </w:r>
      <w:r w:rsidR="00AA7202">
        <w:rPr>
          <w:rFonts w:ascii="Times New Roman" w:hAnsi="Times New Roman" w:cs="Times New Roman"/>
          <w:sz w:val="28"/>
          <w:szCs w:val="28"/>
        </w:rPr>
        <w:t xml:space="preserve"> и достаточно обсуждаема на сегодняшний день</w:t>
      </w:r>
      <w:r w:rsidR="00AA497F">
        <w:rPr>
          <w:rFonts w:ascii="Times New Roman" w:hAnsi="Times New Roman" w:cs="Times New Roman"/>
          <w:sz w:val="28"/>
          <w:szCs w:val="28"/>
        </w:rPr>
        <w:t>.</w:t>
      </w:r>
      <w:r w:rsidR="00EB5442">
        <w:rPr>
          <w:rFonts w:ascii="Times New Roman" w:hAnsi="Times New Roman" w:cs="Times New Roman"/>
          <w:sz w:val="28"/>
          <w:szCs w:val="28"/>
        </w:rPr>
        <w:t xml:space="preserve"> </w:t>
      </w:r>
      <w:r w:rsidR="00EB5442" w:rsidRPr="00EB5442">
        <w:rPr>
          <w:rFonts w:ascii="Times New Roman" w:hAnsi="Times New Roman" w:cs="Times New Roman"/>
          <w:sz w:val="28"/>
          <w:szCs w:val="28"/>
        </w:rPr>
        <w:t xml:space="preserve">Значимость работы по профориентации дошкольников обоснована в Федеральном государственном стандарте дошкольного образования </w:t>
      </w:r>
      <w:r w:rsidR="006C5EF6">
        <w:rPr>
          <w:rFonts w:ascii="Times New Roman" w:hAnsi="Times New Roman" w:cs="Times New Roman"/>
          <w:sz w:val="28"/>
          <w:szCs w:val="28"/>
        </w:rPr>
        <w:t>(</w:t>
      </w:r>
      <w:r w:rsidR="00EB5442" w:rsidRPr="00EB5442">
        <w:rPr>
          <w:rFonts w:ascii="Times New Roman" w:hAnsi="Times New Roman" w:cs="Times New Roman"/>
          <w:sz w:val="28"/>
          <w:szCs w:val="28"/>
        </w:rPr>
        <w:t>п.</w:t>
      </w:r>
      <w:r w:rsidR="006C5EF6">
        <w:rPr>
          <w:rFonts w:ascii="Times New Roman" w:hAnsi="Times New Roman" w:cs="Times New Roman"/>
          <w:sz w:val="28"/>
          <w:szCs w:val="28"/>
        </w:rPr>
        <w:t xml:space="preserve"> </w:t>
      </w:r>
      <w:r w:rsidR="00EB5442" w:rsidRPr="00EB5442">
        <w:rPr>
          <w:rFonts w:ascii="Times New Roman" w:hAnsi="Times New Roman" w:cs="Times New Roman"/>
          <w:sz w:val="28"/>
          <w:szCs w:val="28"/>
        </w:rPr>
        <w:t>2.6.</w:t>
      </w:r>
      <w:r w:rsidR="006C5EF6">
        <w:rPr>
          <w:rFonts w:ascii="Times New Roman" w:hAnsi="Times New Roman" w:cs="Times New Roman"/>
          <w:sz w:val="28"/>
          <w:szCs w:val="28"/>
        </w:rPr>
        <w:t>)</w:t>
      </w:r>
      <w:r w:rsidR="005C668F">
        <w:rPr>
          <w:rFonts w:ascii="Times New Roman" w:hAnsi="Times New Roman" w:cs="Times New Roman"/>
          <w:sz w:val="28"/>
          <w:szCs w:val="28"/>
        </w:rPr>
        <w:t xml:space="preserve">. </w:t>
      </w:r>
      <w:r w:rsidR="00EB5442" w:rsidRPr="00EB5442">
        <w:rPr>
          <w:rFonts w:ascii="Times New Roman" w:hAnsi="Times New Roman" w:cs="Times New Roman"/>
          <w:sz w:val="28"/>
          <w:szCs w:val="28"/>
        </w:rPr>
        <w:t xml:space="preserve"> </w:t>
      </w:r>
      <w:r w:rsidR="005C668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C668F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5C668F">
        <w:rPr>
          <w:rFonts w:ascii="Times New Roman" w:hAnsi="Times New Roman" w:cs="Times New Roman"/>
          <w:sz w:val="28"/>
          <w:szCs w:val="28"/>
        </w:rPr>
        <w:t xml:space="preserve"> </w:t>
      </w:r>
      <w:r w:rsidR="00EB5442" w:rsidRPr="00EB5442">
        <w:rPr>
          <w:rFonts w:ascii="Times New Roman" w:hAnsi="Times New Roman" w:cs="Times New Roman"/>
          <w:sz w:val="28"/>
          <w:szCs w:val="28"/>
        </w:rPr>
        <w:t>говорится, что социально-коммуникативное развитие детей направлено на формирование позитивных установок к различным видам труда и творчества [</w:t>
      </w:r>
      <w:r w:rsidR="001D1361">
        <w:rPr>
          <w:rFonts w:ascii="Times New Roman" w:hAnsi="Times New Roman" w:cs="Times New Roman"/>
          <w:sz w:val="28"/>
          <w:szCs w:val="28"/>
        </w:rPr>
        <w:t>1</w:t>
      </w:r>
      <w:r w:rsidR="00D309D8">
        <w:rPr>
          <w:rFonts w:ascii="Times New Roman" w:hAnsi="Times New Roman" w:cs="Times New Roman"/>
          <w:sz w:val="28"/>
          <w:szCs w:val="28"/>
        </w:rPr>
        <w:t>, с.26</w:t>
      </w:r>
      <w:r w:rsidR="00EB5442" w:rsidRPr="00EB5442">
        <w:rPr>
          <w:rFonts w:ascii="Times New Roman" w:hAnsi="Times New Roman" w:cs="Times New Roman"/>
          <w:sz w:val="28"/>
          <w:szCs w:val="28"/>
        </w:rPr>
        <w:t>].</w:t>
      </w:r>
      <w:r w:rsidR="00691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143" w:rsidRPr="00691143">
        <w:rPr>
          <w:rFonts w:ascii="Times New Roman" w:hAnsi="Times New Roman" w:cs="Times New Roman"/>
          <w:sz w:val="28"/>
          <w:szCs w:val="28"/>
        </w:rPr>
        <w:t xml:space="preserve">В Постановлении Минтруда РФ «Об утверждении Положения о </w:t>
      </w:r>
      <w:r w:rsidR="00691143" w:rsidRPr="00691143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ориентации» от 27 сентября 1996 г. № 1 </w:t>
      </w:r>
      <w:r w:rsidR="00D309D8">
        <w:rPr>
          <w:rFonts w:ascii="Times New Roman" w:hAnsi="Times New Roman" w:cs="Times New Roman"/>
          <w:sz w:val="28"/>
          <w:szCs w:val="28"/>
        </w:rPr>
        <w:t xml:space="preserve">(п. 1.1) </w:t>
      </w:r>
      <w:r w:rsidR="00691143" w:rsidRPr="00691143">
        <w:rPr>
          <w:rFonts w:ascii="Times New Roman" w:hAnsi="Times New Roman" w:cs="Times New Roman"/>
          <w:sz w:val="28"/>
          <w:szCs w:val="28"/>
        </w:rPr>
        <w:t>профессиональная ориентация определяется как один из компонентов общечеловеческой культуры, проявляющийся в заботе общества о профессиональном становлении подрастающего поколения, а также как комплекс специальных мер содействия человеку в профессиональном самоопределении и выборе оптимального вида занятости с учетом его потребностей и возможностей, социально</w:t>
      </w:r>
      <w:r w:rsidR="006C5EF6">
        <w:rPr>
          <w:rFonts w:ascii="Times New Roman" w:hAnsi="Times New Roman" w:cs="Times New Roman"/>
          <w:sz w:val="28"/>
          <w:szCs w:val="28"/>
        </w:rPr>
        <w:t>-</w:t>
      </w:r>
      <w:r w:rsidR="00691143" w:rsidRPr="00691143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D309D8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="00D309D8">
        <w:rPr>
          <w:rFonts w:ascii="Times New Roman" w:hAnsi="Times New Roman" w:cs="Times New Roman"/>
          <w:sz w:val="28"/>
          <w:szCs w:val="28"/>
        </w:rPr>
        <w:t xml:space="preserve"> на рынке труда </w:t>
      </w:r>
      <w:r w:rsidR="00D309D8" w:rsidRPr="00D309D8">
        <w:rPr>
          <w:rFonts w:ascii="Times New Roman" w:hAnsi="Times New Roman" w:cs="Times New Roman"/>
          <w:sz w:val="28"/>
          <w:szCs w:val="28"/>
        </w:rPr>
        <w:t>[</w:t>
      </w:r>
      <w:r w:rsidR="001D1361">
        <w:rPr>
          <w:rFonts w:ascii="Times New Roman" w:hAnsi="Times New Roman" w:cs="Times New Roman"/>
          <w:sz w:val="28"/>
          <w:szCs w:val="28"/>
        </w:rPr>
        <w:t>2</w:t>
      </w:r>
      <w:r w:rsidR="00D309D8" w:rsidRPr="00D309D8">
        <w:rPr>
          <w:rFonts w:ascii="Times New Roman" w:hAnsi="Times New Roman" w:cs="Times New Roman"/>
          <w:sz w:val="28"/>
          <w:szCs w:val="28"/>
        </w:rPr>
        <w:t>]</w:t>
      </w:r>
      <w:r w:rsidR="00691143" w:rsidRPr="00691143">
        <w:rPr>
          <w:rFonts w:ascii="Times New Roman" w:hAnsi="Times New Roman" w:cs="Times New Roman"/>
          <w:sz w:val="28"/>
          <w:szCs w:val="28"/>
        </w:rPr>
        <w:t>.</w:t>
      </w:r>
    </w:p>
    <w:p w:rsidR="0080308D" w:rsidRDefault="0080308D" w:rsidP="009C2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дошкольного детства можно считать подготовительным этапом для базирования вопроса самоопределения.  В ходе последовательной </w:t>
      </w:r>
      <w:r w:rsidR="006F2A13">
        <w:rPr>
          <w:rFonts w:ascii="Times New Roman" w:hAnsi="Times New Roman" w:cs="Times New Roman"/>
          <w:sz w:val="28"/>
          <w:szCs w:val="28"/>
        </w:rPr>
        <w:t>и целенаправленной работы педагога у детей формируются представления об окружающей действительности, происходит становление и осознание своего «</w:t>
      </w:r>
      <w:r w:rsidR="00D7733C">
        <w:rPr>
          <w:rFonts w:ascii="Times New Roman" w:hAnsi="Times New Roman" w:cs="Times New Roman"/>
          <w:sz w:val="28"/>
          <w:szCs w:val="28"/>
        </w:rPr>
        <w:t xml:space="preserve">образа - </w:t>
      </w:r>
      <w:r w:rsidR="000E6093">
        <w:rPr>
          <w:rFonts w:ascii="Times New Roman" w:hAnsi="Times New Roman" w:cs="Times New Roman"/>
          <w:sz w:val="28"/>
          <w:szCs w:val="28"/>
        </w:rPr>
        <w:t xml:space="preserve">Я». Кочетов А.И. – </w:t>
      </w:r>
      <w:r w:rsidR="006F2A13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="006F2A1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6F2A13">
        <w:rPr>
          <w:rFonts w:ascii="Times New Roman" w:hAnsi="Times New Roman" w:cs="Times New Roman"/>
          <w:sz w:val="28"/>
          <w:szCs w:val="28"/>
        </w:rPr>
        <w:t>. наук, профессор сказал: «ч</w:t>
      </w:r>
      <w:r w:rsidR="006F2A13" w:rsidRPr="006F2A13">
        <w:rPr>
          <w:rFonts w:ascii="Times New Roman" w:hAnsi="Times New Roman" w:cs="Times New Roman"/>
          <w:sz w:val="28"/>
          <w:szCs w:val="28"/>
        </w:rPr>
        <w:t>ем раньше происходит знакомство с различными видами человеческой деятельности, тем шире становится общий кругозор ребенка, а так же, что особенно важно, открываются возможности раннего проявления и конкретизации его интересов и склонностей</w:t>
      </w:r>
      <w:r w:rsidR="006F2A13">
        <w:rPr>
          <w:rFonts w:ascii="Times New Roman" w:hAnsi="Times New Roman" w:cs="Times New Roman"/>
          <w:sz w:val="28"/>
          <w:szCs w:val="28"/>
        </w:rPr>
        <w:t>»</w:t>
      </w:r>
      <w:r w:rsidR="00762429">
        <w:rPr>
          <w:rFonts w:ascii="Times New Roman" w:hAnsi="Times New Roman" w:cs="Times New Roman"/>
          <w:sz w:val="28"/>
          <w:szCs w:val="28"/>
        </w:rPr>
        <w:t xml:space="preserve"> </w:t>
      </w:r>
      <w:r w:rsidR="00762429" w:rsidRPr="00762429">
        <w:rPr>
          <w:rFonts w:ascii="Times New Roman" w:hAnsi="Times New Roman" w:cs="Times New Roman"/>
          <w:sz w:val="28"/>
          <w:szCs w:val="28"/>
        </w:rPr>
        <w:t>[</w:t>
      </w:r>
      <w:r w:rsidR="00762429">
        <w:rPr>
          <w:rFonts w:ascii="Times New Roman" w:hAnsi="Times New Roman" w:cs="Times New Roman"/>
          <w:sz w:val="28"/>
          <w:szCs w:val="28"/>
        </w:rPr>
        <w:t>3, с.59</w:t>
      </w:r>
      <w:r w:rsidR="00762429" w:rsidRPr="00762429">
        <w:rPr>
          <w:rFonts w:ascii="Times New Roman" w:hAnsi="Times New Roman" w:cs="Times New Roman"/>
          <w:sz w:val="28"/>
          <w:szCs w:val="28"/>
        </w:rPr>
        <w:t>]</w:t>
      </w:r>
      <w:r w:rsidR="006F2A13">
        <w:rPr>
          <w:rFonts w:ascii="Times New Roman" w:hAnsi="Times New Roman" w:cs="Times New Roman"/>
          <w:sz w:val="28"/>
          <w:szCs w:val="28"/>
        </w:rPr>
        <w:t>.</w:t>
      </w:r>
    </w:p>
    <w:p w:rsidR="00D939D2" w:rsidRDefault="005C668F" w:rsidP="009C2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607A9">
        <w:rPr>
          <w:rFonts w:ascii="Times New Roman" w:hAnsi="Times New Roman" w:cs="Times New Roman"/>
          <w:sz w:val="28"/>
          <w:szCs w:val="28"/>
        </w:rPr>
        <w:t>основе трудов</w:t>
      </w:r>
      <w:r>
        <w:rPr>
          <w:rFonts w:ascii="Times New Roman" w:hAnsi="Times New Roman" w:cs="Times New Roman"/>
          <w:sz w:val="28"/>
          <w:szCs w:val="28"/>
        </w:rPr>
        <w:t xml:space="preserve"> отечественных </w:t>
      </w:r>
      <w:r w:rsidR="000607A9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>ученых</w:t>
      </w:r>
      <w:r w:rsidR="000607A9">
        <w:rPr>
          <w:rFonts w:ascii="Times New Roman" w:hAnsi="Times New Roman" w:cs="Times New Roman"/>
          <w:sz w:val="28"/>
          <w:szCs w:val="28"/>
        </w:rPr>
        <w:t>, как  В.И. Логиновой, В.Г. Нечаевой</w:t>
      </w:r>
      <w:r w:rsidR="000607A9" w:rsidRPr="000607A9">
        <w:rPr>
          <w:rFonts w:ascii="Times New Roman" w:hAnsi="Times New Roman" w:cs="Times New Roman"/>
          <w:sz w:val="28"/>
          <w:szCs w:val="28"/>
        </w:rPr>
        <w:t>,</w:t>
      </w:r>
      <w:r w:rsidR="000607A9"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spellStart"/>
      <w:r w:rsidR="000607A9">
        <w:rPr>
          <w:rFonts w:ascii="Times New Roman" w:hAnsi="Times New Roman" w:cs="Times New Roman"/>
          <w:sz w:val="28"/>
          <w:szCs w:val="28"/>
        </w:rPr>
        <w:t>Мишариной</w:t>
      </w:r>
      <w:proofErr w:type="spellEnd"/>
      <w:r w:rsidR="000607A9">
        <w:rPr>
          <w:rFonts w:ascii="Times New Roman" w:hAnsi="Times New Roman" w:cs="Times New Roman"/>
          <w:sz w:val="28"/>
          <w:szCs w:val="28"/>
        </w:rPr>
        <w:t xml:space="preserve"> заложены классические</w:t>
      </w:r>
      <w:r w:rsidR="00B11F7B">
        <w:rPr>
          <w:rFonts w:ascii="Times New Roman" w:hAnsi="Times New Roman" w:cs="Times New Roman"/>
          <w:sz w:val="28"/>
          <w:szCs w:val="28"/>
        </w:rPr>
        <w:t xml:space="preserve"> принципы трудового воспитания </w:t>
      </w:r>
      <w:r w:rsidR="00B11F7B" w:rsidRPr="00B11F7B">
        <w:rPr>
          <w:rFonts w:ascii="Times New Roman" w:hAnsi="Times New Roman" w:cs="Times New Roman"/>
          <w:sz w:val="28"/>
          <w:szCs w:val="28"/>
        </w:rPr>
        <w:t>[</w:t>
      </w:r>
      <w:r w:rsidR="004464ED">
        <w:rPr>
          <w:rFonts w:ascii="Times New Roman" w:hAnsi="Times New Roman" w:cs="Times New Roman"/>
          <w:sz w:val="28"/>
          <w:szCs w:val="28"/>
        </w:rPr>
        <w:t xml:space="preserve">4, </w:t>
      </w:r>
      <w:r w:rsidR="00B11F7B">
        <w:rPr>
          <w:rFonts w:ascii="Times New Roman" w:hAnsi="Times New Roman" w:cs="Times New Roman"/>
          <w:sz w:val="28"/>
          <w:szCs w:val="28"/>
        </w:rPr>
        <w:t>с.27</w:t>
      </w:r>
      <w:r w:rsidR="00B11F7B" w:rsidRPr="00B11F7B">
        <w:rPr>
          <w:rFonts w:ascii="Times New Roman" w:hAnsi="Times New Roman" w:cs="Times New Roman"/>
          <w:sz w:val="28"/>
          <w:szCs w:val="28"/>
        </w:rPr>
        <w:t>]</w:t>
      </w:r>
      <w:r w:rsidR="00B11F7B">
        <w:rPr>
          <w:rFonts w:ascii="Times New Roman" w:hAnsi="Times New Roman" w:cs="Times New Roman"/>
          <w:sz w:val="28"/>
          <w:szCs w:val="28"/>
        </w:rPr>
        <w:t xml:space="preserve">. </w:t>
      </w:r>
      <w:r w:rsidR="00C22E04">
        <w:rPr>
          <w:rFonts w:ascii="Times New Roman" w:hAnsi="Times New Roman" w:cs="Times New Roman"/>
          <w:sz w:val="28"/>
          <w:szCs w:val="28"/>
        </w:rPr>
        <w:t xml:space="preserve">Суть заключается в том, что у </w:t>
      </w:r>
      <w:r w:rsidR="000607A9">
        <w:rPr>
          <w:rFonts w:ascii="Times New Roman" w:hAnsi="Times New Roman" w:cs="Times New Roman"/>
          <w:sz w:val="28"/>
          <w:szCs w:val="28"/>
        </w:rPr>
        <w:t>детей, начиная с дошкольного возраста</w:t>
      </w:r>
      <w:r w:rsidR="00C22E04">
        <w:rPr>
          <w:rFonts w:ascii="Times New Roman" w:hAnsi="Times New Roman" w:cs="Times New Roman"/>
          <w:sz w:val="28"/>
          <w:szCs w:val="28"/>
        </w:rPr>
        <w:t>,</w:t>
      </w:r>
      <w:r w:rsidR="000607A9">
        <w:rPr>
          <w:rFonts w:ascii="Times New Roman" w:hAnsi="Times New Roman" w:cs="Times New Roman"/>
          <w:sz w:val="28"/>
          <w:szCs w:val="28"/>
        </w:rPr>
        <w:t xml:space="preserve"> </w:t>
      </w:r>
      <w:r w:rsidR="00C22E04">
        <w:rPr>
          <w:rFonts w:ascii="Times New Roman" w:hAnsi="Times New Roman" w:cs="Times New Roman"/>
          <w:sz w:val="28"/>
          <w:szCs w:val="28"/>
        </w:rPr>
        <w:t xml:space="preserve">формируют базовые трудовые действия – </w:t>
      </w:r>
      <w:r w:rsidR="000607A9">
        <w:rPr>
          <w:rFonts w:ascii="Times New Roman" w:hAnsi="Times New Roman" w:cs="Times New Roman"/>
          <w:sz w:val="28"/>
          <w:szCs w:val="28"/>
        </w:rPr>
        <w:t>обучают</w:t>
      </w:r>
      <w:r w:rsidR="00C22E04">
        <w:rPr>
          <w:rFonts w:ascii="Times New Roman" w:hAnsi="Times New Roman" w:cs="Times New Roman"/>
          <w:sz w:val="28"/>
          <w:szCs w:val="28"/>
        </w:rPr>
        <w:t xml:space="preserve"> элементарному</w:t>
      </w:r>
      <w:r w:rsidR="000607A9">
        <w:rPr>
          <w:rFonts w:ascii="Times New Roman" w:hAnsi="Times New Roman" w:cs="Times New Roman"/>
          <w:sz w:val="28"/>
          <w:szCs w:val="28"/>
        </w:rPr>
        <w:t xml:space="preserve"> </w:t>
      </w:r>
      <w:r w:rsidR="00C22E04">
        <w:rPr>
          <w:rFonts w:ascii="Times New Roman" w:hAnsi="Times New Roman" w:cs="Times New Roman"/>
          <w:sz w:val="28"/>
          <w:szCs w:val="28"/>
        </w:rPr>
        <w:t xml:space="preserve">планированию, </w:t>
      </w:r>
      <w:r w:rsidR="00D939D2">
        <w:rPr>
          <w:rFonts w:ascii="Times New Roman" w:hAnsi="Times New Roman" w:cs="Times New Roman"/>
          <w:sz w:val="28"/>
          <w:szCs w:val="28"/>
        </w:rPr>
        <w:t xml:space="preserve">работать сообща, </w:t>
      </w:r>
      <w:r w:rsidR="006A27B0">
        <w:rPr>
          <w:rFonts w:ascii="Times New Roman" w:hAnsi="Times New Roman" w:cs="Times New Roman"/>
          <w:sz w:val="28"/>
          <w:szCs w:val="28"/>
        </w:rPr>
        <w:t xml:space="preserve">развивают стремление достигать результата и предвидеть его. Все это является фундаментом для самореализации личности в будущем, раскрытие в человеке творческого потенциала. Т.е. суть работы педагога не заставить детей трудиться, а </w:t>
      </w:r>
      <w:r w:rsidR="00D939D2">
        <w:rPr>
          <w:rFonts w:ascii="Times New Roman" w:hAnsi="Times New Roman" w:cs="Times New Roman"/>
          <w:sz w:val="28"/>
          <w:szCs w:val="28"/>
        </w:rPr>
        <w:t xml:space="preserve">ориентироваться на результат. Труд – не самоцель, а его значение </w:t>
      </w:r>
      <w:r w:rsidR="00D939D2" w:rsidRPr="00D939D2">
        <w:rPr>
          <w:rFonts w:ascii="Times New Roman" w:hAnsi="Times New Roman" w:cs="Times New Roman"/>
          <w:sz w:val="28"/>
          <w:szCs w:val="28"/>
        </w:rPr>
        <w:t>в воспитательном воздействии на личность ребенка</w:t>
      </w:r>
      <w:r w:rsidR="00D939D2">
        <w:rPr>
          <w:rFonts w:ascii="Times New Roman" w:hAnsi="Times New Roman" w:cs="Times New Roman"/>
          <w:sz w:val="28"/>
          <w:szCs w:val="28"/>
        </w:rPr>
        <w:t>.</w:t>
      </w:r>
    </w:p>
    <w:p w:rsidR="00914E35" w:rsidRDefault="00D939D2" w:rsidP="009C2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442">
        <w:rPr>
          <w:rFonts w:ascii="Times New Roman" w:hAnsi="Times New Roman" w:cs="Times New Roman"/>
          <w:sz w:val="28"/>
          <w:szCs w:val="28"/>
        </w:rPr>
        <w:t>Реал</w:t>
      </w:r>
      <w:r w:rsidR="005C668F">
        <w:rPr>
          <w:rFonts w:ascii="Times New Roman" w:hAnsi="Times New Roman" w:cs="Times New Roman"/>
          <w:sz w:val="28"/>
          <w:szCs w:val="28"/>
        </w:rPr>
        <w:t>изация работы не состоится</w:t>
      </w:r>
      <w:r w:rsidR="00EB5442">
        <w:rPr>
          <w:rFonts w:ascii="Times New Roman" w:hAnsi="Times New Roman" w:cs="Times New Roman"/>
          <w:sz w:val="28"/>
          <w:szCs w:val="28"/>
        </w:rPr>
        <w:t xml:space="preserve"> без включения ребенка в систему ранней профориентации. </w:t>
      </w:r>
      <w:r w:rsidR="00914E35">
        <w:rPr>
          <w:rFonts w:ascii="Times New Roman" w:hAnsi="Times New Roman" w:cs="Times New Roman"/>
          <w:sz w:val="28"/>
          <w:szCs w:val="28"/>
        </w:rPr>
        <w:t xml:space="preserve">Конечно, цель всей системы работы по ранней </w:t>
      </w:r>
      <w:r w:rsidR="00914E35">
        <w:rPr>
          <w:rFonts w:ascii="Times New Roman" w:hAnsi="Times New Roman" w:cs="Times New Roman"/>
          <w:sz w:val="28"/>
          <w:szCs w:val="28"/>
        </w:rPr>
        <w:lastRenderedPageBreak/>
        <w:t>профориентации не сводится к тому, чтобы ребенок к началу школьного возраста уже определился с выбором своей профессии, а в том, чтобы:</w:t>
      </w:r>
    </w:p>
    <w:p w:rsidR="00914E35" w:rsidRDefault="008345AA" w:rsidP="009C27F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E0D68">
        <w:rPr>
          <w:rFonts w:ascii="Times New Roman" w:hAnsi="Times New Roman" w:cs="Times New Roman"/>
          <w:sz w:val="28"/>
          <w:szCs w:val="28"/>
        </w:rPr>
        <w:t xml:space="preserve">глубить и детализировать представления о профессиональном мире </w:t>
      </w:r>
      <w:r w:rsidR="00CF7A57">
        <w:rPr>
          <w:rFonts w:ascii="Times New Roman" w:hAnsi="Times New Roman" w:cs="Times New Roman"/>
          <w:sz w:val="28"/>
          <w:szCs w:val="28"/>
        </w:rPr>
        <w:t>взрослых;</w:t>
      </w:r>
    </w:p>
    <w:p w:rsidR="000E0D68" w:rsidRDefault="008345AA" w:rsidP="009C27F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0D68">
        <w:rPr>
          <w:rFonts w:ascii="Times New Roman" w:hAnsi="Times New Roman" w:cs="Times New Roman"/>
          <w:sz w:val="28"/>
          <w:szCs w:val="28"/>
        </w:rPr>
        <w:t>формировать положительную мотивацию к трудовой деятельности</w:t>
      </w:r>
      <w:r w:rsidR="00CF7A57">
        <w:rPr>
          <w:rFonts w:ascii="Times New Roman" w:hAnsi="Times New Roman" w:cs="Times New Roman"/>
          <w:sz w:val="28"/>
          <w:szCs w:val="28"/>
        </w:rPr>
        <w:t>;</w:t>
      </w:r>
    </w:p>
    <w:p w:rsidR="000E0D68" w:rsidRPr="00914E35" w:rsidRDefault="008345AA" w:rsidP="009C27F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0D68">
        <w:rPr>
          <w:rFonts w:ascii="Times New Roman" w:hAnsi="Times New Roman" w:cs="Times New Roman"/>
          <w:sz w:val="28"/>
          <w:szCs w:val="28"/>
        </w:rPr>
        <w:t>ыть уверенным в своих силах и стремиться к достижению положительного результата в характерной для ребенка деятельности.</w:t>
      </w:r>
    </w:p>
    <w:p w:rsidR="002A454C" w:rsidRDefault="00914E35" w:rsidP="009C2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442">
        <w:rPr>
          <w:rFonts w:ascii="Times New Roman" w:hAnsi="Times New Roman" w:cs="Times New Roman"/>
          <w:sz w:val="28"/>
          <w:szCs w:val="28"/>
        </w:rPr>
        <w:t xml:space="preserve">За последние годы мы наблюдаем разнообразно проводимую работу по ранней профориентации в </w:t>
      </w:r>
      <w:r>
        <w:rPr>
          <w:rFonts w:ascii="Times New Roman" w:hAnsi="Times New Roman" w:cs="Times New Roman"/>
          <w:sz w:val="28"/>
          <w:szCs w:val="28"/>
        </w:rPr>
        <w:t>виде различной проектной деятельности</w:t>
      </w:r>
      <w:r w:rsidR="005C668F">
        <w:rPr>
          <w:rFonts w:ascii="Times New Roman" w:hAnsi="Times New Roman" w:cs="Times New Roman"/>
          <w:sz w:val="28"/>
          <w:szCs w:val="28"/>
        </w:rPr>
        <w:t>, моделирования</w:t>
      </w:r>
      <w:r w:rsidR="005E4998">
        <w:rPr>
          <w:rFonts w:ascii="Times New Roman" w:hAnsi="Times New Roman" w:cs="Times New Roman"/>
          <w:sz w:val="28"/>
          <w:szCs w:val="28"/>
        </w:rPr>
        <w:t xml:space="preserve"> педагогической работы. </w:t>
      </w:r>
    </w:p>
    <w:p w:rsidR="007C72B9" w:rsidRDefault="007C72B9" w:rsidP="009C2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мы разработали модель ранней профориентации детей старшего дошкольного возраста посредством игровых технологий, т.к. игра – является ведущей деятельностью в этот период.</w:t>
      </w:r>
    </w:p>
    <w:p w:rsidR="000A00CB" w:rsidRDefault="000A00CB" w:rsidP="007C7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0CB" w:rsidRDefault="000A00CB" w:rsidP="007C7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A00CB" w:rsidSect="00E309F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A00CB" w:rsidRPr="002A454C" w:rsidRDefault="0076084C" w:rsidP="007C7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66416" wp14:editId="512A9315">
                <wp:simplePos x="0" y="0"/>
                <wp:positionH relativeFrom="margin">
                  <wp:posOffset>4998085</wp:posOffset>
                </wp:positionH>
                <wp:positionV relativeFrom="paragraph">
                  <wp:posOffset>-1371600</wp:posOffset>
                </wp:positionV>
                <wp:extent cx="232410" cy="9333865"/>
                <wp:effectExtent l="78422" t="16828" r="74613" b="93662"/>
                <wp:wrapNone/>
                <wp:docPr id="11" name="Ле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2410" cy="9333865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1" o:spid="_x0000_s1026" type="#_x0000_t87" style="position:absolute;margin-left:393.55pt;margin-top:-108pt;width:18.3pt;height:734.9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" adj="45" strokecolor="#4bacc6 [3208]" strokeweight="3pt"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Pr="008B41A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8F45FC2" wp14:editId="320A71A4">
            <wp:extent cx="9432925" cy="3105509"/>
            <wp:effectExtent l="0" t="0" r="0" b="5715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A00CB" w:rsidRDefault="0076084C" w:rsidP="005C6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96B1E6" wp14:editId="3B33831F">
                <wp:simplePos x="0" y="0"/>
                <wp:positionH relativeFrom="margin">
                  <wp:posOffset>440055</wp:posOffset>
                </wp:positionH>
                <wp:positionV relativeFrom="paragraph">
                  <wp:posOffset>295275</wp:posOffset>
                </wp:positionV>
                <wp:extent cx="9298940" cy="1724660"/>
                <wp:effectExtent l="0" t="0" r="0" b="8890"/>
                <wp:wrapNone/>
                <wp:docPr id="5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8940" cy="172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084C" w:rsidRPr="00FF0468" w:rsidRDefault="0076084C" w:rsidP="007608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F04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Результат:</w:t>
                            </w:r>
                            <w:r w:rsidRPr="00FF04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cr/>
                            </w:r>
                            <w:r w:rsidRPr="00FF04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1. Повышение познавательной активности детей старшего дошкольного возраста, интереса к профессиям взрослых, посредством игровых технологий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FF04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cr/>
                              <w:t xml:space="preserve">2. </w:t>
                            </w:r>
                            <w:proofErr w:type="spellStart"/>
                            <w:r w:rsidRPr="00FF04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Сформированность</w:t>
                            </w:r>
                            <w:proofErr w:type="spellEnd"/>
                            <w:r w:rsidRPr="00FF04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представлений о многообразии профессионального мира и положительного отношения к трудовой деятельности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FF04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cr/>
                              <w:t>3. Активизация творческого потенциала педагогов, организация работы педагогов по ранней профориентации с детьми.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left:0;text-align:left;margin-left:34.65pt;margin-top:23.25pt;width:732.2pt;height:135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" fillcolor="#f2dbdb [661]" stroked="f" strokeweight="2pt">
                <v:textbox>
                  <w:txbxContent>
                    <w:p w:rsidR="0076084C" w:rsidRPr="00FF0468" w:rsidRDefault="0076084C" w:rsidP="007608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FF04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Результат:</w:t>
                      </w:r>
                      <w:r w:rsidRPr="00FF04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cr/>
                      </w:r>
                      <w:r w:rsidRPr="00FF046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1. Повышение познавательной активности детей старшего дошкольного возраста, интереса к профессиям взрослых, посредством игровых технологий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FF046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cr/>
                        <w:t xml:space="preserve">2. </w:t>
                      </w:r>
                      <w:proofErr w:type="spellStart"/>
                      <w:r w:rsidRPr="00FF046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Сформированность</w:t>
                      </w:r>
                      <w:proofErr w:type="spellEnd"/>
                      <w:r w:rsidRPr="00FF046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представлений о многообразии профессионального мира и положительного отношения к трудовой деятельности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FF046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cr/>
                        <w:t>3. Активизация творческого потенциала педагогов, организация работы педагогов по ранней профориентации с детьми.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A00C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D6FCD8" wp14:editId="77AECA60">
                <wp:simplePos x="0" y="0"/>
                <wp:positionH relativeFrom="column">
                  <wp:posOffset>1543050</wp:posOffset>
                </wp:positionH>
                <wp:positionV relativeFrom="paragraph">
                  <wp:posOffset>4815840</wp:posOffset>
                </wp:positionV>
                <wp:extent cx="484505" cy="400050"/>
                <wp:effectExtent l="32385" t="11430" r="26035" b="17145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000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5FF76"/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" o:spid="_x0000_s1026" type="#_x0000_t67" style="position:absolute;margin-left:121.5pt;margin-top:379.2pt;width:38.1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" adj="10800" fillcolor="#05ff76" strokecolor="#243f60 [1604]" strokeweight="1pt"/>
            </w:pict>
          </mc:Fallback>
        </mc:AlternateContent>
      </w:r>
    </w:p>
    <w:p w:rsidR="000A00CB" w:rsidRPr="000A00CB" w:rsidRDefault="000A00CB" w:rsidP="000A00CB">
      <w:pPr>
        <w:rPr>
          <w:rFonts w:ascii="Times New Roman" w:hAnsi="Times New Roman" w:cs="Times New Roman"/>
          <w:sz w:val="28"/>
          <w:szCs w:val="28"/>
        </w:rPr>
      </w:pPr>
    </w:p>
    <w:p w:rsidR="000A00CB" w:rsidRDefault="000A00CB" w:rsidP="000A00CB">
      <w:pPr>
        <w:rPr>
          <w:rFonts w:ascii="Times New Roman" w:hAnsi="Times New Roman" w:cs="Times New Roman"/>
          <w:sz w:val="28"/>
          <w:szCs w:val="28"/>
        </w:rPr>
      </w:pPr>
    </w:p>
    <w:p w:rsidR="00C7053A" w:rsidRDefault="000A00CB" w:rsidP="000A00CB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5225415</wp:posOffset>
                </wp:positionV>
                <wp:extent cx="6838950" cy="1428750"/>
                <wp:effectExtent l="13335" t="20955" r="15240" b="1714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5FF76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00CB" w:rsidRPr="00904F28" w:rsidRDefault="000A00CB" w:rsidP="00904F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D348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Результат:</w:t>
                            </w:r>
                            <w:r w:rsidRPr="00D348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cr/>
                              <w:t>1. Повышение познавательной активности детей старшего дошкольного возраста, интереса к профессиям взрослых, посредством игровых технологий;</w:t>
                            </w:r>
                            <w:r w:rsidRPr="00D348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cr/>
                              <w:t>2. Сформированность представлений о многообразии профессионального мира  и положительного отношения к трудовой деятельности;</w:t>
                            </w:r>
                            <w:r w:rsidRPr="00D348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cr/>
                              <w:t>3. Активизация творческого потенциала педагогов, организация работы педагогов по ранней</w:t>
                            </w:r>
                            <w:r w:rsidRPr="00904F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профориентации с детьми.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7" style="position:absolute;margin-left:90pt;margin-top:411.45pt;width:538.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" fillcolor="#05ff76" strokecolor="#385d8a" strokeweight="2pt">
                <v:textbox>
                  <w:txbxContent>
                    <w:p w:rsidR="000A00CB" w:rsidRPr="00904F28" w:rsidRDefault="000A00CB" w:rsidP="00904F2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D3486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Результат:</w:t>
                      </w:r>
                      <w:r w:rsidRPr="00D3486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cr/>
                        <w:t>1. Повышение познавательной активности детей старшего дошкольного возраста, интереса к профессиям взрослых, посредством игровых технологий;</w:t>
                      </w:r>
                      <w:r w:rsidRPr="00D3486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cr/>
                        <w:t>2. Сформированность представлений о многообразии профессионального мира  и положительного отношения к трудовой деятельности;</w:t>
                      </w:r>
                      <w:r w:rsidRPr="00D3486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cr/>
                        <w:t>3. Активизация творческого потенциала педагогов, организация работы педагогов по ранней</w:t>
                      </w:r>
                      <w:r w:rsidRPr="00904F2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профориентации с детьми.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5225415</wp:posOffset>
                </wp:positionV>
                <wp:extent cx="6838950" cy="1428750"/>
                <wp:effectExtent l="13335" t="20955" r="15240" b="1714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5FF76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00CB" w:rsidRPr="00904F28" w:rsidRDefault="000A00CB" w:rsidP="00904F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D348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Результат:</w:t>
                            </w:r>
                            <w:r w:rsidRPr="00D348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cr/>
                              <w:t>1. Повышение познавательной активности детей старшего дошкольного возраста, интереса к профессиям взрослых, посредством игровых технологий;</w:t>
                            </w:r>
                            <w:r w:rsidRPr="00D348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cr/>
                              <w:t>2. Сформированность представлений о многообразии профессионального мира  и положительного отношения к трудовой деятельности;</w:t>
                            </w:r>
                            <w:r w:rsidRPr="00D348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cr/>
                              <w:t>3. Активизация творческого потенциала педагогов, организация работы педагогов по ранней</w:t>
                            </w:r>
                            <w:r w:rsidRPr="00904F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профориентации с детьми.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8" style="position:absolute;margin-left:90pt;margin-top:411.45pt;width:538.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" fillcolor="#05ff76" strokecolor="#385d8a" strokeweight="2pt">
                <v:textbox>
                  <w:txbxContent>
                    <w:p w:rsidR="000A00CB" w:rsidRPr="00904F28" w:rsidRDefault="000A00CB" w:rsidP="00904F2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D3486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Результат:</w:t>
                      </w:r>
                      <w:r w:rsidRPr="00D3486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cr/>
                        <w:t>1. Повышение познавательной активности детей старшего дошкольного возраста, интереса к профессиям взрослых, посредством игровых технологий;</w:t>
                      </w:r>
                      <w:r w:rsidRPr="00D3486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cr/>
                        <w:t>2. Сформированность представлений о многообразии профессионального мира  и положительного отношения к трудовой деятельности;</w:t>
                      </w:r>
                      <w:r w:rsidRPr="00D3486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cr/>
                        <w:t>3. Активизация творческого потенциала педагогов, организация работы педагогов по ранней</w:t>
                      </w:r>
                      <w:r w:rsidRPr="00904F2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профориентации с детьми.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4632325</wp:posOffset>
                </wp:positionV>
                <wp:extent cx="6838950" cy="1428750"/>
                <wp:effectExtent l="13335" t="20955" r="15240" b="1714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5FF76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00CB" w:rsidRPr="00904F28" w:rsidRDefault="000A00CB" w:rsidP="00904F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D348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Результат:</w:t>
                            </w:r>
                            <w:r w:rsidRPr="00D348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cr/>
                              <w:t>1. Повышение познавательной активности детей старшего дошкольного возраста, интереса к профессиям взрослых, посредством игровых технологий;</w:t>
                            </w:r>
                            <w:r w:rsidRPr="00D348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cr/>
                              <w:t>2. Сформированность представлений о многообразии профессионального мира  и положительного отношения к трудовой деятельности;</w:t>
                            </w:r>
                            <w:r w:rsidRPr="00D3486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cr/>
                              <w:t>3. Активизация творческого потенциала педагогов, организация работы педагогов по ранней</w:t>
                            </w:r>
                            <w:r w:rsidRPr="00904F2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профориентации с детьми.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9" style="position:absolute;margin-left:28.4pt;margin-top:364.75pt;width:538.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" fillcolor="#05ff76" strokecolor="#385d8a" strokeweight="2pt">
                <v:textbox>
                  <w:txbxContent>
                    <w:p w:rsidR="000A00CB" w:rsidRPr="00904F28" w:rsidRDefault="000A00CB" w:rsidP="00904F2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D3486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Результат:</w:t>
                      </w:r>
                      <w:r w:rsidRPr="00D3486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cr/>
                        <w:t>1. Повышение познавательной активности детей старшего дошкольного возраста, интереса к профессиям взрослых, посредством игровых технологий;</w:t>
                      </w:r>
                      <w:r w:rsidRPr="00D3486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cr/>
                        <w:t>2. Сформированность представлений о многообразии профессионального мира  и положительного отношения к трудовой деятельности;</w:t>
                      </w:r>
                      <w:r w:rsidRPr="00D3486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cr/>
                        <w:t>3. Активизация творческого потенциала педагогов, организация работы педагогов по ранней</w:t>
                      </w:r>
                      <w:r w:rsidRPr="00904F2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профориентации с детьми.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053A" w:rsidRPr="00C7053A" w:rsidRDefault="00C7053A" w:rsidP="00C7053A">
      <w:pPr>
        <w:rPr>
          <w:rFonts w:ascii="Times New Roman" w:hAnsi="Times New Roman" w:cs="Times New Roman"/>
          <w:sz w:val="28"/>
          <w:szCs w:val="28"/>
        </w:rPr>
      </w:pPr>
    </w:p>
    <w:p w:rsidR="00C7053A" w:rsidRDefault="00C7053A" w:rsidP="00C7053A">
      <w:pPr>
        <w:rPr>
          <w:rFonts w:ascii="Times New Roman" w:hAnsi="Times New Roman" w:cs="Times New Roman"/>
          <w:sz w:val="28"/>
          <w:szCs w:val="28"/>
        </w:rPr>
      </w:pPr>
    </w:p>
    <w:p w:rsidR="002D1639" w:rsidRDefault="00637F14" w:rsidP="00637F14">
      <w:pPr>
        <w:tabs>
          <w:tab w:val="left" w:pos="49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 Модель ранней профориентации посредством игровых технологий</w:t>
      </w:r>
    </w:p>
    <w:p w:rsidR="00C7053A" w:rsidRDefault="00C7053A" w:rsidP="00C7053A">
      <w:pPr>
        <w:tabs>
          <w:tab w:val="left" w:pos="4950"/>
        </w:tabs>
        <w:rPr>
          <w:rFonts w:ascii="Times New Roman" w:hAnsi="Times New Roman" w:cs="Times New Roman"/>
          <w:sz w:val="28"/>
          <w:szCs w:val="28"/>
        </w:rPr>
        <w:sectPr w:rsidR="00C7053A" w:rsidSect="00C7053A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C7053A" w:rsidRPr="00C7053A" w:rsidRDefault="00C7053A" w:rsidP="00B73B0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053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Для достижения поставленной цели дошкольная организация проводит работу по 4 направлениям:</w:t>
      </w:r>
    </w:p>
    <w:p w:rsidR="00C7053A" w:rsidRPr="00C7053A" w:rsidRDefault="00C7053A" w:rsidP="00B73B09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3A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и подготовка педагогов</w:t>
      </w:r>
    </w:p>
    <w:p w:rsidR="00C7053A" w:rsidRPr="00C7053A" w:rsidRDefault="007C0975" w:rsidP="00B73B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(у</w:t>
      </w:r>
      <w:r w:rsidR="00C7053A" w:rsidRPr="00C7053A">
        <w:rPr>
          <w:rFonts w:ascii="Times New Roman" w:eastAsia="Times New Roman" w:hAnsi="Times New Roman" w:cs="Times New Roman"/>
          <w:sz w:val="28"/>
          <w:szCs w:val="28"/>
        </w:rPr>
        <w:t>чебно-методическое и научно-методическое обеспечение деятельности по ранней профориентации, профессиональные компетенции педагогических и руководящих работников, информационное сопровождение работы).</w:t>
      </w:r>
    </w:p>
    <w:p w:rsidR="00C7053A" w:rsidRPr="00C7053A" w:rsidRDefault="00C7053A" w:rsidP="00B73B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3A">
        <w:rPr>
          <w:rFonts w:ascii="Times New Roman" w:eastAsia="Times New Roman" w:hAnsi="Times New Roman" w:cs="Times New Roman"/>
          <w:sz w:val="28"/>
          <w:szCs w:val="28"/>
        </w:rPr>
        <w:t xml:space="preserve">Это направление осуществляется </w:t>
      </w:r>
      <w:proofErr w:type="gramStart"/>
      <w:r w:rsidRPr="00C7053A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C705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053A" w:rsidRPr="00C7053A" w:rsidRDefault="00C7053A" w:rsidP="00B73B09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3A">
        <w:rPr>
          <w:rFonts w:ascii="Times New Roman" w:eastAsia="Times New Roman" w:hAnsi="Times New Roman" w:cs="Times New Roman"/>
          <w:sz w:val="28"/>
          <w:szCs w:val="28"/>
        </w:rPr>
        <w:t xml:space="preserve">годовое планирование методической работы дошкольного учреждения с </w:t>
      </w:r>
      <w:proofErr w:type="gramStart"/>
      <w:r w:rsidRPr="00C7053A">
        <w:rPr>
          <w:rFonts w:ascii="Times New Roman" w:eastAsia="Times New Roman" w:hAnsi="Times New Roman" w:cs="Times New Roman"/>
          <w:sz w:val="28"/>
          <w:szCs w:val="28"/>
        </w:rPr>
        <w:t>педагогическим</w:t>
      </w:r>
      <w:proofErr w:type="gramEnd"/>
      <w:r w:rsidRPr="00C7053A">
        <w:rPr>
          <w:rFonts w:ascii="Times New Roman" w:eastAsia="Times New Roman" w:hAnsi="Times New Roman" w:cs="Times New Roman"/>
          <w:sz w:val="28"/>
          <w:szCs w:val="28"/>
        </w:rPr>
        <w:t xml:space="preserve"> кадрами по вопросу «Формирование детских представлений о труде и значимости труда»;</w:t>
      </w:r>
    </w:p>
    <w:p w:rsidR="00C7053A" w:rsidRPr="00C7053A" w:rsidRDefault="00C7053A" w:rsidP="00B73B09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3A">
        <w:rPr>
          <w:rFonts w:ascii="Times New Roman" w:eastAsia="Times New Roman" w:hAnsi="Times New Roman" w:cs="Times New Roman"/>
          <w:sz w:val="28"/>
          <w:szCs w:val="28"/>
        </w:rPr>
        <w:t>перспективное планирование работы во всех возрастных группах по ранней профориентации;</w:t>
      </w:r>
    </w:p>
    <w:p w:rsidR="00C7053A" w:rsidRPr="00C7053A" w:rsidRDefault="00C7053A" w:rsidP="00B73B09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3A">
        <w:rPr>
          <w:rFonts w:ascii="Times New Roman" w:eastAsia="Times New Roman" w:hAnsi="Times New Roman" w:cs="Times New Roman"/>
          <w:sz w:val="28"/>
          <w:szCs w:val="28"/>
        </w:rPr>
        <w:t>разработка серии конспектов различных занятий, игр, развлечений по различным профессиям;</w:t>
      </w:r>
    </w:p>
    <w:p w:rsidR="00C7053A" w:rsidRPr="00C7053A" w:rsidRDefault="00C7053A" w:rsidP="00B73B09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3A">
        <w:rPr>
          <w:rFonts w:ascii="Times New Roman" w:eastAsia="Times New Roman" w:hAnsi="Times New Roman" w:cs="Times New Roman"/>
          <w:sz w:val="28"/>
          <w:szCs w:val="28"/>
        </w:rPr>
        <w:t>разработку методического пособия для воспитателей «становление игровой деятельности у детей дошкольного возраста на основе ознакомления с рабочими профессиями»;</w:t>
      </w:r>
    </w:p>
    <w:p w:rsidR="00C7053A" w:rsidRPr="00C7053A" w:rsidRDefault="00C7053A" w:rsidP="00B73B09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3A">
        <w:rPr>
          <w:rFonts w:ascii="Times New Roman" w:eastAsia="Times New Roman" w:hAnsi="Times New Roman" w:cs="Times New Roman"/>
          <w:sz w:val="28"/>
          <w:szCs w:val="28"/>
        </w:rPr>
        <w:t>подбор теоретического материала, направленного на повышение уровня знаний педагогов о рабочих профессиях;</w:t>
      </w:r>
    </w:p>
    <w:p w:rsidR="00C7053A" w:rsidRPr="00C7053A" w:rsidRDefault="00C7053A" w:rsidP="00B73B09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3A">
        <w:rPr>
          <w:rFonts w:ascii="Times New Roman" w:eastAsia="Times New Roman" w:hAnsi="Times New Roman" w:cs="Times New Roman"/>
          <w:sz w:val="28"/>
          <w:szCs w:val="28"/>
        </w:rPr>
        <w:t>ежегодное проведение педсоветов, семинаров, семинаров-практикумов, консультаций по тематике рабочих профессий;</w:t>
      </w:r>
    </w:p>
    <w:p w:rsidR="00C7053A" w:rsidRPr="00C7053A" w:rsidRDefault="00C7053A" w:rsidP="00B73B09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3A">
        <w:rPr>
          <w:rFonts w:ascii="Times New Roman" w:eastAsia="Times New Roman" w:hAnsi="Times New Roman" w:cs="Times New Roman"/>
          <w:sz w:val="28"/>
          <w:szCs w:val="28"/>
        </w:rPr>
        <w:t>ежегодное проведение тематических проверок «ранняя профориентация дошкольников».</w:t>
      </w:r>
    </w:p>
    <w:p w:rsidR="00C7053A" w:rsidRPr="00C7053A" w:rsidRDefault="00C7053A" w:rsidP="00B73B09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3A">
        <w:rPr>
          <w:rFonts w:ascii="Times New Roman" w:eastAsia="Times New Roman" w:hAnsi="Times New Roman" w:cs="Times New Roman"/>
          <w:sz w:val="28"/>
          <w:szCs w:val="28"/>
        </w:rPr>
        <w:t>Работа с детьми</w:t>
      </w:r>
    </w:p>
    <w:p w:rsidR="00C7053A" w:rsidRPr="00C7053A" w:rsidRDefault="00C7053A" w:rsidP="00B73B0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 взаимосвязь детей не только с педагогическим персоналом, но также и с родителями и представителями различных профессий, которые могут посетить детское учреждение. В процессе активного сотрудничества под влиянием интереса у детей развиваются </w:t>
      </w:r>
      <w:r w:rsidRPr="00C7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коммуникативные и познавательно-исследовательские навыки, формируется понимание норм и правил общественного поведения. Информацию о профессиях дети могут получить во время </w:t>
      </w:r>
      <w:proofErr w:type="spellStart"/>
      <w:r w:rsidRPr="00C7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C7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-образовательного процесса в детском саду и за его пределами. </w:t>
      </w:r>
      <w:proofErr w:type="gramStart"/>
      <w:r w:rsidRPr="00C7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нее входят экскурсии, беседы, наблюдения, чтения, обсуждения, рассматривание картинок, проведение театрализованных кукольных представлений, дидактических, подвижных, музыкально-плясовых игр, занятий по овладению определенными умениями, элементами трудовой деятельности.</w:t>
      </w:r>
      <w:proofErr w:type="gramEnd"/>
    </w:p>
    <w:p w:rsidR="00C7053A" w:rsidRPr="00C7053A" w:rsidRDefault="00C7053A" w:rsidP="00B73B0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предметно-развивающей среды</w:t>
      </w:r>
    </w:p>
    <w:p w:rsidR="00C7053A" w:rsidRPr="00C7053A" w:rsidRDefault="00B63170" w:rsidP="00B73B0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7053A" w:rsidRPr="00C7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ажное значение</w:t>
      </w:r>
      <w:proofErr w:type="gramEnd"/>
      <w:r w:rsidR="00C7053A" w:rsidRPr="00C7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создание определенной предметно-пространственной среды детского сада по ранней профориентации (это и различные игровые модули и малые архитектурные формы на территории дошкольного учреждения, развивающие центры «кем мне стать», игровые комплексы «ресторан», «пекарня», «ателье» и т.д.)</w:t>
      </w:r>
    </w:p>
    <w:p w:rsidR="00C7053A" w:rsidRPr="00C7053A" w:rsidRDefault="00C7053A" w:rsidP="00B73B09">
      <w:pPr>
        <w:shd w:val="clear" w:color="auto" w:fill="FFFFFF"/>
        <w:spacing w:before="100" w:beforeAutospacing="1" w:after="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полноценной предметно - развивающей </w:t>
      </w:r>
      <w:proofErr w:type="gramStart"/>
      <w:r w:rsidRPr="00C7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proofErr w:type="gramEnd"/>
      <w:r w:rsidRPr="00C7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достичь путем:</w:t>
      </w:r>
    </w:p>
    <w:p w:rsidR="00C7053A" w:rsidRPr="00C7053A" w:rsidRDefault="00C7053A" w:rsidP="00B73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 в каждой возрастной группе профессиональных уголков, оформление развивающей среды согласно рабочим профессиям;</w:t>
      </w:r>
    </w:p>
    <w:p w:rsidR="00C7053A" w:rsidRPr="00C7053A" w:rsidRDefault="00C7053A" w:rsidP="00B73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в группах накопительных папок по ознакомлению с рабочими профессиями, куда вошли рисунки, фотографии, конспекты разных видов деятельности детей, загадки, кроссворды, стихотворения о профессиях;</w:t>
      </w:r>
    </w:p>
    <w:p w:rsidR="00C7053A" w:rsidRPr="00C7053A" w:rsidRDefault="00C7053A" w:rsidP="00B73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 и постоянного обновления информационн</w:t>
      </w:r>
      <w:r w:rsidR="007A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блока «Моя семейная родословная</w:t>
      </w:r>
      <w:r w:rsidRPr="00C7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C7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7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семейные родословные рабочих профессий, которые учат наших воспитанников гордиться профессией своих родителей</w:t>
      </w:r>
      <w:r w:rsidR="00B63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053A" w:rsidRPr="00C7053A" w:rsidRDefault="00C7053A" w:rsidP="00B73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атрибутов для организации сюжетно-ролевых и театрализованных игр с тематикой рабочих профессий;</w:t>
      </w:r>
    </w:p>
    <w:p w:rsidR="00C7053A" w:rsidRPr="00C7053A" w:rsidRDefault="00C7053A" w:rsidP="00B73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собрания видеоматериалов: «</w:t>
      </w:r>
      <w:r w:rsidR="005E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7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рофессии </w:t>
      </w:r>
      <w:r w:rsidR="005E3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моего </w:t>
      </w:r>
      <w:r w:rsidRPr="00C7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города»;</w:t>
      </w:r>
    </w:p>
    <w:p w:rsidR="00C7053A" w:rsidRPr="00C7053A" w:rsidRDefault="00C7053A" w:rsidP="00B73B0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родителями.</w:t>
      </w:r>
    </w:p>
    <w:p w:rsidR="00C7053A" w:rsidRPr="00C7053A" w:rsidRDefault="00C7053A" w:rsidP="00B73B0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направлении используются следующие формы работы:</w:t>
      </w:r>
    </w:p>
    <w:p w:rsidR="00C7053A" w:rsidRPr="00C7053A" w:rsidRDefault="00C7053A" w:rsidP="00B73B09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просмотр занятий;</w:t>
      </w:r>
    </w:p>
    <w:p w:rsidR="00C7053A" w:rsidRPr="00C7053A" w:rsidRDefault="00C7053A" w:rsidP="00B73B09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беседы, консультации по запросам родителей;</w:t>
      </w:r>
    </w:p>
    <w:p w:rsidR="00C7053A" w:rsidRPr="00C7053A" w:rsidRDefault="00C7053A" w:rsidP="00B73B09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родительские собрания, конференции;</w:t>
      </w:r>
    </w:p>
    <w:p w:rsidR="00C7053A" w:rsidRPr="00C7053A" w:rsidRDefault="00C7053A" w:rsidP="00B73B09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праздники, развлечения;</w:t>
      </w:r>
    </w:p>
    <w:p w:rsidR="00C7053A" w:rsidRDefault="00C7053A" w:rsidP="00B73B09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анкетирование, опрос.</w:t>
      </w:r>
    </w:p>
    <w:p w:rsidR="00E403BC" w:rsidRPr="008B41AD" w:rsidRDefault="00E403BC" w:rsidP="00B73B09">
      <w:pPr>
        <w:pStyle w:val="aa"/>
        <w:spacing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п</w:t>
      </w:r>
      <w:r w:rsidRPr="008B41AD">
        <w:rPr>
          <w:color w:val="000000"/>
          <w:sz w:val="28"/>
          <w:szCs w:val="28"/>
        </w:rPr>
        <w:t>ри систематическом педагогическом сопровождении старших детей-дошкольников, в виде развитии предпосылок профессиональной компетентности, можно добиться следующих результатов:</w:t>
      </w:r>
    </w:p>
    <w:p w:rsidR="00E403BC" w:rsidRPr="008B41AD" w:rsidRDefault="00E403BC" w:rsidP="00B73B09">
      <w:pPr>
        <w:pStyle w:val="aa"/>
        <w:numPr>
          <w:ilvl w:val="0"/>
          <w:numId w:val="8"/>
        </w:numPr>
        <w:spacing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8B41AD">
        <w:rPr>
          <w:color w:val="000000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</w:t>
      </w:r>
      <w:r>
        <w:rPr>
          <w:color w:val="000000"/>
          <w:sz w:val="28"/>
          <w:szCs w:val="28"/>
        </w:rPr>
        <w:t xml:space="preserve">: </w:t>
      </w:r>
      <w:r w:rsidRPr="008B41AD">
        <w:rPr>
          <w:color w:val="000000"/>
          <w:sz w:val="28"/>
          <w:szCs w:val="28"/>
        </w:rPr>
        <w:t>игре, труде, общении;</w:t>
      </w:r>
    </w:p>
    <w:p w:rsidR="00E403BC" w:rsidRPr="008B41AD" w:rsidRDefault="00E403BC" w:rsidP="00B73B09">
      <w:pPr>
        <w:pStyle w:val="aa"/>
        <w:numPr>
          <w:ilvl w:val="0"/>
          <w:numId w:val="8"/>
        </w:numPr>
        <w:spacing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8B41AD">
        <w:rPr>
          <w:color w:val="000000"/>
          <w:sz w:val="28"/>
          <w:szCs w:val="28"/>
        </w:rPr>
        <w:t>ребенок способен выбирать себе род занятий, участников по совместной деятельности;</w:t>
      </w:r>
    </w:p>
    <w:p w:rsidR="00E403BC" w:rsidRPr="008B41AD" w:rsidRDefault="00E403BC" w:rsidP="00B73B09">
      <w:pPr>
        <w:pStyle w:val="aa"/>
        <w:numPr>
          <w:ilvl w:val="0"/>
          <w:numId w:val="8"/>
        </w:numPr>
        <w:spacing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8B41AD">
        <w:rPr>
          <w:color w:val="000000"/>
          <w:sz w:val="28"/>
          <w:szCs w:val="28"/>
        </w:rPr>
        <w:t>обладает установкой положительного отношения к миру, к разным видам труда, другим людям и самому себе.</w:t>
      </w:r>
    </w:p>
    <w:p w:rsidR="00E403BC" w:rsidRPr="008B41AD" w:rsidRDefault="00E403BC" w:rsidP="00B73B09">
      <w:pPr>
        <w:pStyle w:val="aa"/>
        <w:numPr>
          <w:ilvl w:val="0"/>
          <w:numId w:val="8"/>
        </w:numPr>
        <w:spacing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8B41AD">
        <w:rPr>
          <w:color w:val="000000"/>
          <w:sz w:val="28"/>
          <w:szCs w:val="28"/>
        </w:rPr>
        <w:t>способен</w:t>
      </w:r>
      <w:proofErr w:type="gramEnd"/>
      <w:r w:rsidRPr="008B41AD">
        <w:rPr>
          <w:color w:val="000000"/>
          <w:sz w:val="28"/>
          <w:szCs w:val="28"/>
        </w:rPr>
        <w:t xml:space="preserve"> договариваться, учитывать интересы и чувства других, сопереживать неудачам и радоваться успехам, старается разрешать конфликты.</w:t>
      </w:r>
    </w:p>
    <w:p w:rsidR="00E403BC" w:rsidRDefault="00E403BC" w:rsidP="00B73B09">
      <w:pPr>
        <w:pStyle w:val="aa"/>
        <w:numPr>
          <w:ilvl w:val="0"/>
          <w:numId w:val="8"/>
        </w:numPr>
        <w:spacing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8B41AD">
        <w:rPr>
          <w:color w:val="000000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</w:t>
      </w:r>
      <w:r>
        <w:rPr>
          <w:color w:val="000000"/>
          <w:sz w:val="28"/>
          <w:szCs w:val="28"/>
        </w:rPr>
        <w:t xml:space="preserve"> </w:t>
      </w:r>
      <w:r w:rsidRPr="008B41AD">
        <w:rPr>
          <w:color w:val="000000"/>
          <w:sz w:val="28"/>
          <w:szCs w:val="28"/>
        </w:rPr>
        <w:t>в игре, ребенок владеет разными формами и видами игры, умеет подчиняться разным правилам и социальным нормам.</w:t>
      </w:r>
    </w:p>
    <w:p w:rsidR="00527308" w:rsidRDefault="00527308" w:rsidP="00B73B09">
      <w:pPr>
        <w:pStyle w:val="aa"/>
        <w:spacing w:after="0" w:afterAutospacing="0" w:line="360" w:lineRule="auto"/>
        <w:ind w:left="709" w:firstLine="709"/>
        <w:contextualSpacing/>
        <w:jc w:val="both"/>
        <w:rPr>
          <w:b/>
          <w:color w:val="000000"/>
          <w:sz w:val="28"/>
          <w:szCs w:val="28"/>
        </w:rPr>
      </w:pPr>
    </w:p>
    <w:p w:rsidR="00527308" w:rsidRDefault="00527308" w:rsidP="00B73B09">
      <w:pPr>
        <w:pStyle w:val="aa"/>
        <w:spacing w:after="0" w:afterAutospacing="0" w:line="360" w:lineRule="auto"/>
        <w:ind w:left="709" w:firstLine="709"/>
        <w:contextualSpacing/>
        <w:jc w:val="both"/>
        <w:rPr>
          <w:b/>
          <w:color w:val="000000"/>
          <w:sz w:val="28"/>
          <w:szCs w:val="28"/>
        </w:rPr>
      </w:pPr>
    </w:p>
    <w:p w:rsidR="00317BC8" w:rsidRDefault="00527308" w:rsidP="00B73B09">
      <w:pPr>
        <w:pStyle w:val="aa"/>
        <w:spacing w:after="0" w:afterAutospacing="0" w:line="360" w:lineRule="auto"/>
        <w:ind w:left="709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Список литературы</w:t>
      </w:r>
      <w:r w:rsidR="00317BC8" w:rsidRPr="00317BC8">
        <w:rPr>
          <w:b/>
          <w:color w:val="000000"/>
          <w:sz w:val="28"/>
          <w:szCs w:val="28"/>
        </w:rPr>
        <w:t>:</w:t>
      </w:r>
    </w:p>
    <w:p w:rsidR="00317BC8" w:rsidRPr="009C27FD" w:rsidRDefault="00317BC8" w:rsidP="00B73B0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образования: приказы и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  <w:r w:rsidRPr="008B41AD">
        <w:rPr>
          <w:rFonts w:ascii="Times New Roman" w:hAnsi="Times New Roman" w:cs="Times New Roman"/>
          <w:sz w:val="28"/>
          <w:szCs w:val="28"/>
        </w:rPr>
        <w:t>Москва: Сфе</w:t>
      </w:r>
      <w:r w:rsidRPr="008B41AD">
        <w:rPr>
          <w:rFonts w:ascii="Times New Roman" w:hAnsi="Times New Roman" w:cs="Times New Roman"/>
          <w:sz w:val="28"/>
          <w:szCs w:val="28"/>
        </w:rPr>
        <w:softHyphen/>
        <w:t>ра, 2014. 96 с.</w:t>
      </w:r>
    </w:p>
    <w:p w:rsidR="009C27FD" w:rsidRPr="008B41AD" w:rsidRDefault="009C27FD" w:rsidP="00B73B09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8B41AD">
        <w:rPr>
          <w:sz w:val="28"/>
          <w:szCs w:val="28"/>
          <w:lang w:eastAsia="en-US"/>
        </w:rPr>
        <w:t xml:space="preserve">Об утверждении Положения о профессиональной ориентации и психологической поддержке населения в Российской Федерации: постановление Минтруда Российской Федерации от 27.09.1996 г., № 1 </w:t>
      </w:r>
      <w:r w:rsidRPr="008B41AD">
        <w:rPr>
          <w:color w:val="000000" w:themeColor="text1"/>
          <w:sz w:val="28"/>
          <w:szCs w:val="28"/>
        </w:rPr>
        <w:t>//</w:t>
      </w:r>
      <w:r w:rsidR="001D1361">
        <w:rPr>
          <w:color w:val="000000" w:themeColor="text1"/>
          <w:sz w:val="28"/>
          <w:szCs w:val="28"/>
        </w:rPr>
        <w:t xml:space="preserve"> </w:t>
      </w:r>
      <w:r w:rsidR="001D1361" w:rsidRPr="001D1361">
        <w:rPr>
          <w:color w:val="000000" w:themeColor="text1"/>
          <w:sz w:val="28"/>
          <w:szCs w:val="28"/>
        </w:rPr>
        <w:t>[</w:t>
      </w:r>
      <w:r w:rsidR="001D1361">
        <w:rPr>
          <w:color w:val="000000" w:themeColor="text1"/>
          <w:sz w:val="28"/>
          <w:szCs w:val="28"/>
        </w:rPr>
        <w:t>электронный ресурс</w:t>
      </w:r>
      <w:r w:rsidR="001D1361" w:rsidRPr="001D1361">
        <w:rPr>
          <w:color w:val="000000" w:themeColor="text1"/>
          <w:sz w:val="28"/>
          <w:szCs w:val="28"/>
        </w:rPr>
        <w:t>]</w:t>
      </w:r>
      <w:r w:rsidR="001D1361">
        <w:rPr>
          <w:color w:val="000000" w:themeColor="text1"/>
          <w:sz w:val="28"/>
          <w:szCs w:val="28"/>
        </w:rPr>
        <w:t>.</w:t>
      </w:r>
      <w:r w:rsidRPr="008B41AD">
        <w:rPr>
          <w:color w:val="000000" w:themeColor="text1"/>
          <w:sz w:val="28"/>
          <w:szCs w:val="28"/>
        </w:rPr>
        <w:t xml:space="preserve"> Режим доступа: </w:t>
      </w:r>
    </w:p>
    <w:p w:rsidR="009C27FD" w:rsidRPr="00B11F7B" w:rsidRDefault="009C27FD" w:rsidP="00B73B09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B41AD">
        <w:rPr>
          <w:color w:val="000000" w:themeColor="text1"/>
          <w:sz w:val="28"/>
          <w:szCs w:val="28"/>
        </w:rPr>
        <w:t xml:space="preserve">http://www.consultant.ru/cons/cgi/online.cgi?req=doc&amp;base=LAW&amp;n=203805&amp;fld=134&amp;dst=100009,0&amp;rnd=0.45704711524934005#08810480688379707 (дата обращения: </w:t>
      </w:r>
      <w:r>
        <w:rPr>
          <w:color w:val="000000" w:themeColor="text1"/>
          <w:sz w:val="28"/>
          <w:szCs w:val="28"/>
        </w:rPr>
        <w:t>24.01.2021</w:t>
      </w:r>
      <w:r w:rsidRPr="008B41AD">
        <w:rPr>
          <w:color w:val="000000" w:themeColor="text1"/>
          <w:sz w:val="28"/>
          <w:szCs w:val="28"/>
        </w:rPr>
        <w:t>).</w:t>
      </w:r>
    </w:p>
    <w:p w:rsidR="00B11F7B" w:rsidRPr="009C27FD" w:rsidRDefault="00B11F7B" w:rsidP="00B73B0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C27FD">
        <w:rPr>
          <w:rFonts w:ascii="Times New Roman" w:hAnsi="Times New Roman" w:cs="Times New Roman"/>
          <w:color w:val="000000" w:themeColor="text1"/>
          <w:sz w:val="28"/>
          <w:szCs w:val="28"/>
        </w:rPr>
        <w:t>Шанц</w:t>
      </w:r>
      <w:proofErr w:type="spellEnd"/>
      <w:r w:rsidRPr="009C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 Роль игровой деятельности в ознакомлении дошкольников с трудом взрослых // Вестник </w:t>
      </w:r>
      <w:proofErr w:type="spellStart"/>
      <w:r w:rsidRPr="009C27FD">
        <w:rPr>
          <w:rFonts w:ascii="Times New Roman" w:hAnsi="Times New Roman" w:cs="Times New Roman"/>
          <w:color w:val="000000" w:themeColor="text1"/>
          <w:sz w:val="28"/>
          <w:szCs w:val="28"/>
        </w:rPr>
        <w:t>Шадринского</w:t>
      </w:r>
      <w:proofErr w:type="spellEnd"/>
      <w:r w:rsidRPr="009C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ГПУ: 2016.</w:t>
      </w:r>
      <w:r w:rsidR="001D1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1361" w:rsidRPr="001D136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1D1361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r w:rsidR="001D1361" w:rsidRPr="001D136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9C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2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9C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3" w:history="1">
        <w:r w:rsidRPr="009C27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9C27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9C27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cyberleninka</w:t>
        </w:r>
        <w:proofErr w:type="spellEnd"/>
        <w:r w:rsidRPr="009C27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C27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9C27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9C27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article</w:t>
        </w:r>
        <w:r w:rsidRPr="009C27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9C27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Pr="009C27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9C27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rol</w:t>
        </w:r>
        <w:proofErr w:type="spellEnd"/>
        <w:r w:rsidRPr="009C27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9C27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igrovoy</w:t>
        </w:r>
        <w:proofErr w:type="spellEnd"/>
        <w:r w:rsidRPr="009C27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9C27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deyatelnosti</w:t>
        </w:r>
        <w:proofErr w:type="spellEnd"/>
        <w:r w:rsidRPr="009C27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9C27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Pr="009C27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9C27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oznakomlenii</w:t>
        </w:r>
        <w:proofErr w:type="spellEnd"/>
        <w:r w:rsidRPr="009C27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9C27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doshkolnikov</w:t>
        </w:r>
        <w:proofErr w:type="spellEnd"/>
        <w:r w:rsidRPr="009C27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9C27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Pr="009C27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9C27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trudom</w:t>
        </w:r>
        <w:proofErr w:type="spellEnd"/>
        <w:r w:rsidRPr="009C27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9C27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vzroslyh</w:t>
        </w:r>
        <w:proofErr w:type="spellEnd"/>
        <w:r w:rsidRPr="009C27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9C27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viewer</w:t>
        </w:r>
      </w:hyperlink>
      <w:r w:rsidRPr="009C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23.01.2021)</w:t>
      </w:r>
      <w:r w:rsidR="009C27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64ED" w:rsidRPr="003547B9" w:rsidRDefault="004464ED" w:rsidP="00B73B0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6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Кондрашов В.П. Формирования представлений о мире профессий в     условиях игровой деятельности: специальность 13.00.01 Общая педагогика, история педагогики и образования: </w:t>
      </w:r>
      <w:proofErr w:type="spellStart"/>
      <w:r w:rsidRPr="00446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</w:t>
      </w:r>
      <w:proofErr w:type="spellEnd"/>
      <w:r w:rsidRPr="00446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канд. </w:t>
      </w:r>
      <w:proofErr w:type="spellStart"/>
      <w:r w:rsidRPr="00446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</w:t>
      </w:r>
      <w:proofErr w:type="spellEnd"/>
      <w:r w:rsidRPr="00446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наук. Саратов, 2001. 178 с.</w:t>
      </w:r>
    </w:p>
    <w:p w:rsidR="00B11F7B" w:rsidRPr="00E56F33" w:rsidRDefault="00B11F7B" w:rsidP="00B73B09">
      <w:pPr>
        <w:pStyle w:val="aa"/>
        <w:shd w:val="clear" w:color="auto" w:fill="FFFFFF"/>
        <w:spacing w:before="0" w:beforeAutospacing="0" w:after="0" w:afterAutospacing="0" w:line="360" w:lineRule="auto"/>
        <w:ind w:left="360" w:firstLine="709"/>
        <w:jc w:val="both"/>
        <w:rPr>
          <w:color w:val="000000" w:themeColor="text1"/>
          <w:sz w:val="28"/>
          <w:szCs w:val="28"/>
        </w:rPr>
      </w:pPr>
    </w:p>
    <w:p w:rsidR="00317BC8" w:rsidRPr="00E56F33" w:rsidRDefault="00317BC8" w:rsidP="00B73B09">
      <w:pPr>
        <w:pStyle w:val="aa"/>
        <w:spacing w:after="0" w:afterAutospacing="0" w:line="360" w:lineRule="auto"/>
        <w:ind w:left="1069" w:firstLine="709"/>
        <w:contextualSpacing/>
        <w:jc w:val="both"/>
        <w:rPr>
          <w:b/>
          <w:color w:val="000000"/>
          <w:sz w:val="28"/>
          <w:szCs w:val="28"/>
        </w:rPr>
      </w:pPr>
    </w:p>
    <w:p w:rsidR="00317BC8" w:rsidRPr="00E56F33" w:rsidRDefault="00317BC8" w:rsidP="00317BC8">
      <w:pPr>
        <w:pStyle w:val="aa"/>
        <w:spacing w:after="0" w:afterAutospacing="0" w:line="360" w:lineRule="auto"/>
        <w:ind w:left="709"/>
        <w:contextualSpacing/>
        <w:jc w:val="both"/>
        <w:rPr>
          <w:color w:val="000000"/>
          <w:sz w:val="28"/>
          <w:szCs w:val="28"/>
        </w:rPr>
      </w:pPr>
    </w:p>
    <w:p w:rsidR="00E403BC" w:rsidRPr="00E56F33" w:rsidRDefault="00E403BC" w:rsidP="00E403BC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53A" w:rsidRPr="00E56F33" w:rsidRDefault="00C7053A" w:rsidP="00C7053A">
      <w:pPr>
        <w:tabs>
          <w:tab w:val="left" w:pos="4950"/>
        </w:tabs>
        <w:rPr>
          <w:rFonts w:ascii="Times New Roman" w:hAnsi="Times New Roman" w:cs="Times New Roman"/>
          <w:sz w:val="28"/>
          <w:szCs w:val="28"/>
        </w:rPr>
      </w:pPr>
    </w:p>
    <w:sectPr w:rsidR="00C7053A" w:rsidRPr="00E56F33" w:rsidSect="00EC41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E1" w:rsidRDefault="00BB6FE1" w:rsidP="00C7053A">
      <w:pPr>
        <w:spacing w:after="0" w:line="240" w:lineRule="auto"/>
      </w:pPr>
      <w:r>
        <w:separator/>
      </w:r>
    </w:p>
  </w:endnote>
  <w:endnote w:type="continuationSeparator" w:id="0">
    <w:p w:rsidR="00BB6FE1" w:rsidRDefault="00BB6FE1" w:rsidP="00C7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E1" w:rsidRDefault="00BB6FE1" w:rsidP="00C7053A">
      <w:pPr>
        <w:spacing w:after="0" w:line="240" w:lineRule="auto"/>
      </w:pPr>
      <w:r>
        <w:separator/>
      </w:r>
    </w:p>
  </w:footnote>
  <w:footnote w:type="continuationSeparator" w:id="0">
    <w:p w:rsidR="00BB6FE1" w:rsidRDefault="00BB6FE1" w:rsidP="00C7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AB9"/>
    <w:multiLevelType w:val="hybridMultilevel"/>
    <w:tmpl w:val="66CE523C"/>
    <w:lvl w:ilvl="0" w:tplc="51DAA2E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7370E"/>
    <w:multiLevelType w:val="hybridMultilevel"/>
    <w:tmpl w:val="B80E7B12"/>
    <w:lvl w:ilvl="0" w:tplc="51DAA2E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A610C"/>
    <w:multiLevelType w:val="hybridMultilevel"/>
    <w:tmpl w:val="07EC4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3239"/>
    <w:multiLevelType w:val="hybridMultilevel"/>
    <w:tmpl w:val="CA6C4570"/>
    <w:lvl w:ilvl="0" w:tplc="51DAA2E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865F49"/>
    <w:multiLevelType w:val="hybridMultilevel"/>
    <w:tmpl w:val="60F88A26"/>
    <w:lvl w:ilvl="0" w:tplc="51DAA2E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61B62"/>
    <w:multiLevelType w:val="hybridMultilevel"/>
    <w:tmpl w:val="60425FCE"/>
    <w:lvl w:ilvl="0" w:tplc="51DAA2E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61434"/>
    <w:multiLevelType w:val="hybridMultilevel"/>
    <w:tmpl w:val="7D20C614"/>
    <w:lvl w:ilvl="0" w:tplc="51DAA2E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34C6C"/>
    <w:multiLevelType w:val="hybridMultilevel"/>
    <w:tmpl w:val="1AB6040A"/>
    <w:lvl w:ilvl="0" w:tplc="51DAA2E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E3751"/>
    <w:multiLevelType w:val="hybridMultilevel"/>
    <w:tmpl w:val="43F0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40736"/>
    <w:multiLevelType w:val="hybridMultilevel"/>
    <w:tmpl w:val="FCE23234"/>
    <w:lvl w:ilvl="0" w:tplc="D602B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AB52D1"/>
    <w:multiLevelType w:val="hybridMultilevel"/>
    <w:tmpl w:val="ADB6A1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5A03E5"/>
    <w:multiLevelType w:val="hybridMultilevel"/>
    <w:tmpl w:val="6A40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A1F2B"/>
    <w:multiLevelType w:val="hybridMultilevel"/>
    <w:tmpl w:val="3EB6170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9B"/>
    <w:rsid w:val="000607A9"/>
    <w:rsid w:val="000A00CB"/>
    <w:rsid w:val="000E0D68"/>
    <w:rsid w:val="000E6093"/>
    <w:rsid w:val="00192D76"/>
    <w:rsid w:val="001C1300"/>
    <w:rsid w:val="001D1361"/>
    <w:rsid w:val="0025148E"/>
    <w:rsid w:val="002A454C"/>
    <w:rsid w:val="002D1639"/>
    <w:rsid w:val="00317BC8"/>
    <w:rsid w:val="00334BC1"/>
    <w:rsid w:val="003547B9"/>
    <w:rsid w:val="003D25D5"/>
    <w:rsid w:val="003F15CD"/>
    <w:rsid w:val="00415FDB"/>
    <w:rsid w:val="004464ED"/>
    <w:rsid w:val="00525151"/>
    <w:rsid w:val="00527308"/>
    <w:rsid w:val="00533B36"/>
    <w:rsid w:val="005515B1"/>
    <w:rsid w:val="005A29D9"/>
    <w:rsid w:val="005C668F"/>
    <w:rsid w:val="005E330B"/>
    <w:rsid w:val="005E4998"/>
    <w:rsid w:val="00637F14"/>
    <w:rsid w:val="00691143"/>
    <w:rsid w:val="006A27B0"/>
    <w:rsid w:val="006C5EF6"/>
    <w:rsid w:val="006F2A13"/>
    <w:rsid w:val="007215D4"/>
    <w:rsid w:val="0076084C"/>
    <w:rsid w:val="00762429"/>
    <w:rsid w:val="00782277"/>
    <w:rsid w:val="007A4C8F"/>
    <w:rsid w:val="007C0975"/>
    <w:rsid w:val="007C72B9"/>
    <w:rsid w:val="0080308D"/>
    <w:rsid w:val="008345AA"/>
    <w:rsid w:val="0085459B"/>
    <w:rsid w:val="008545A6"/>
    <w:rsid w:val="00912B7A"/>
    <w:rsid w:val="00914E35"/>
    <w:rsid w:val="00930414"/>
    <w:rsid w:val="00962424"/>
    <w:rsid w:val="009709BE"/>
    <w:rsid w:val="009C27FD"/>
    <w:rsid w:val="00A25E77"/>
    <w:rsid w:val="00AA497F"/>
    <w:rsid w:val="00AA7202"/>
    <w:rsid w:val="00B11F7B"/>
    <w:rsid w:val="00B63170"/>
    <w:rsid w:val="00B73B09"/>
    <w:rsid w:val="00BB6FE1"/>
    <w:rsid w:val="00BC4226"/>
    <w:rsid w:val="00BE6124"/>
    <w:rsid w:val="00C22E04"/>
    <w:rsid w:val="00C7053A"/>
    <w:rsid w:val="00CB7FC5"/>
    <w:rsid w:val="00CF7A57"/>
    <w:rsid w:val="00D309D8"/>
    <w:rsid w:val="00D5257B"/>
    <w:rsid w:val="00D7733C"/>
    <w:rsid w:val="00D939D2"/>
    <w:rsid w:val="00E14C4E"/>
    <w:rsid w:val="00E309F5"/>
    <w:rsid w:val="00E403BC"/>
    <w:rsid w:val="00E56F33"/>
    <w:rsid w:val="00EB5442"/>
    <w:rsid w:val="00EC4185"/>
    <w:rsid w:val="00EE4605"/>
    <w:rsid w:val="00F666A5"/>
    <w:rsid w:val="00F7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E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0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053A"/>
  </w:style>
  <w:style w:type="paragraph" w:styleId="a8">
    <w:name w:val="footer"/>
    <w:basedOn w:val="a"/>
    <w:link w:val="a9"/>
    <w:uiPriority w:val="99"/>
    <w:unhideWhenUsed/>
    <w:rsid w:val="00C7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053A"/>
  </w:style>
  <w:style w:type="paragraph" w:styleId="aa">
    <w:name w:val="Normal (Web)"/>
    <w:aliases w:val="Обычный (веб) Знак,Обычный (веб) Знак1,Обычный (веб) Знак Знак,Обычный (Web), Знак,Знак"/>
    <w:basedOn w:val="a"/>
    <w:link w:val="2"/>
    <w:uiPriority w:val="99"/>
    <w:unhideWhenUsed/>
    <w:qFormat/>
    <w:rsid w:val="00E4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веб) Знак Знак1,Обычный (веб) Знак1 Знак,Обычный (веб) Знак Знак Знак,Обычный (Web) Знак, Знак Знак,Знак Знак"/>
    <w:link w:val="aa"/>
    <w:uiPriority w:val="99"/>
    <w:locked/>
    <w:rsid w:val="00E40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56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E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0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053A"/>
  </w:style>
  <w:style w:type="paragraph" w:styleId="a8">
    <w:name w:val="footer"/>
    <w:basedOn w:val="a"/>
    <w:link w:val="a9"/>
    <w:uiPriority w:val="99"/>
    <w:unhideWhenUsed/>
    <w:rsid w:val="00C7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053A"/>
  </w:style>
  <w:style w:type="paragraph" w:styleId="aa">
    <w:name w:val="Normal (Web)"/>
    <w:aliases w:val="Обычный (веб) Знак,Обычный (веб) Знак1,Обычный (веб) Знак Знак,Обычный (Web), Знак,Знак"/>
    <w:basedOn w:val="a"/>
    <w:link w:val="2"/>
    <w:uiPriority w:val="99"/>
    <w:unhideWhenUsed/>
    <w:qFormat/>
    <w:rsid w:val="00E4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веб) Знак Знак1,Обычный (веб) Знак1 Знак,Обычный (веб) Знак Знак Знак,Обычный (Web) Знак, Знак Знак,Знак Знак"/>
    <w:link w:val="aa"/>
    <w:uiPriority w:val="99"/>
    <w:locked/>
    <w:rsid w:val="00E40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56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cyberleninka.ru/article/n/rol-igrovoy-deyatelnosti-v-oznakomlenii-doshkolnikov-s-trudom-vzroslyh/view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1B0CDE-680E-4ABA-B491-C1136EBC1AB7}" type="doc">
      <dgm:prSet loTypeId="urn:microsoft.com/office/officeart/2005/8/layout/hierarchy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97C4DAE-0301-41FF-A3D8-6E5CFAE965AC}">
      <dgm:prSet phldrT="[Текст]" custT="1"/>
      <dgm:spPr>
        <a:xfrm>
          <a:off x="0" y="50591"/>
          <a:ext cx="8903056" cy="1276596"/>
        </a:xfrm>
        <a:solidFill>
          <a:schemeClr val="accent2">
            <a:lumMod val="20000"/>
            <a:lumOff val="80000"/>
          </a:schemeClr>
        </a:solidFill>
        <a:ln w="25400" cap="flat" cmpd="sng" algn="ctr">
          <a:noFill/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Цель: 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создание комплекса педагогических условий для формирования  у детей старшего дошкольного возраста представлений о мире профессий и эмоционально-положительного отношения к труду через игровые технологии.</a:t>
          </a:r>
        </a:p>
      </dgm:t>
    </dgm:pt>
    <dgm:pt modelId="{9E3A699E-09D4-4AB1-B142-65BE39E0F167}" type="parTrans" cxnId="{8458AA67-A55D-49BA-A0AA-F72F80BC514C}">
      <dgm:prSet/>
      <dgm:spPr/>
      <dgm:t>
        <a:bodyPr/>
        <a:lstStyle/>
        <a:p>
          <a:endParaRPr lang="ru-RU"/>
        </a:p>
      </dgm:t>
    </dgm:pt>
    <dgm:pt modelId="{A98DFA6A-70D4-45D9-9133-95C1F52D498B}" type="sibTrans" cxnId="{8458AA67-A55D-49BA-A0AA-F72F80BC514C}">
      <dgm:prSet/>
      <dgm:spPr/>
      <dgm:t>
        <a:bodyPr/>
        <a:lstStyle/>
        <a:p>
          <a:endParaRPr lang="ru-RU"/>
        </a:p>
      </dgm:t>
    </dgm:pt>
    <dgm:pt modelId="{39B636A4-C273-4C5F-B8BE-F3AEBB279712}">
      <dgm:prSet phldrT="[Текст]" custT="1"/>
      <dgm:spPr>
        <a:xfrm>
          <a:off x="224084" y="1395289"/>
          <a:ext cx="2165759" cy="1276596"/>
        </a:xfr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gm:spPr>
      <dgm:t>
        <a:bodyPr/>
        <a:lstStyle/>
        <a:p>
          <a:r>
            <a:rPr lang="ru-RU" sz="20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Работа с детьми</a:t>
          </a:r>
        </a:p>
      </dgm:t>
    </dgm:pt>
    <dgm:pt modelId="{27DD2807-915C-4EB1-9510-1A8BBBDB15F5}" type="parTrans" cxnId="{8AE2F554-BB6E-4132-947B-FD9971A5F214}">
      <dgm:prSet/>
      <dgm:spPr/>
      <dgm:t>
        <a:bodyPr/>
        <a:lstStyle/>
        <a:p>
          <a:endParaRPr lang="ru-RU"/>
        </a:p>
      </dgm:t>
    </dgm:pt>
    <dgm:pt modelId="{875B5F9F-1653-4AD8-82E2-33C93F7B90E8}" type="sibTrans" cxnId="{8AE2F554-BB6E-4132-947B-FD9971A5F214}">
      <dgm:prSet/>
      <dgm:spPr/>
      <dgm:t>
        <a:bodyPr/>
        <a:lstStyle/>
        <a:p>
          <a:endParaRPr lang="ru-RU"/>
        </a:p>
      </dgm:t>
    </dgm:pt>
    <dgm:pt modelId="{165D7775-2637-4C0D-8DCD-E427EF1715CE}">
      <dgm:prSet phldrT="[Текст]" custT="1"/>
      <dgm:spPr>
        <a:xfrm>
          <a:off x="14861" y="2863811"/>
          <a:ext cx="1166558" cy="127659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Сюжетно-ролевые игры</a:t>
          </a:r>
        </a:p>
      </dgm:t>
    </dgm:pt>
    <dgm:pt modelId="{BCAC250D-0DDE-4B4F-BD11-9DB2F4A09FD9}" type="parTrans" cxnId="{BB64117F-B5D7-449D-B3C9-E843150AEB7B}">
      <dgm:prSet/>
      <dgm:spPr/>
      <dgm:t>
        <a:bodyPr/>
        <a:lstStyle/>
        <a:p>
          <a:endParaRPr lang="ru-RU"/>
        </a:p>
      </dgm:t>
    </dgm:pt>
    <dgm:pt modelId="{C520D375-940F-43A1-BC2D-542C3B229305}" type="sibTrans" cxnId="{BB64117F-B5D7-449D-B3C9-E843150AEB7B}">
      <dgm:prSet/>
      <dgm:spPr/>
      <dgm:t>
        <a:bodyPr/>
        <a:lstStyle/>
        <a:p>
          <a:endParaRPr lang="ru-RU"/>
        </a:p>
      </dgm:t>
    </dgm:pt>
    <dgm:pt modelId="{CE764792-C9FD-4274-A223-EFF3437153AA}">
      <dgm:prSet phldrT="[Текст]" custT="1"/>
      <dgm:spPr>
        <a:xfrm>
          <a:off x="2445969" y="2863811"/>
          <a:ext cx="1166558" cy="127659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Театрализо</a:t>
          </a:r>
        </a:p>
        <a:p>
          <a:r>
            <a:rPr lang="ru-RU" sz="14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ванные игры</a:t>
          </a:r>
        </a:p>
      </dgm:t>
    </dgm:pt>
    <dgm:pt modelId="{E5E33522-F325-461E-92F0-B4B75651F4CF}" type="parTrans" cxnId="{D5E1E66C-FFE0-4F16-B3E1-B52EFA561900}">
      <dgm:prSet/>
      <dgm:spPr/>
      <dgm:t>
        <a:bodyPr/>
        <a:lstStyle/>
        <a:p>
          <a:endParaRPr lang="ru-RU"/>
        </a:p>
      </dgm:t>
    </dgm:pt>
    <dgm:pt modelId="{0DA0EF7A-F96D-49BA-B736-9C793AD6BE1D}" type="sibTrans" cxnId="{D5E1E66C-FFE0-4F16-B3E1-B52EFA561900}">
      <dgm:prSet/>
      <dgm:spPr/>
      <dgm:t>
        <a:bodyPr/>
        <a:lstStyle/>
        <a:p>
          <a:endParaRPr lang="ru-RU"/>
        </a:p>
      </dgm:t>
    </dgm:pt>
    <dgm:pt modelId="{8B3D40F3-F4F7-485F-8AE6-56EB290EA4DF}">
      <dgm:prSet phldrT="[Текст]" custT="1"/>
      <dgm:spPr>
        <a:xfrm>
          <a:off x="3469776" y="1509589"/>
          <a:ext cx="1562418" cy="1276596"/>
        </a:xfr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gm:spPr>
      <dgm:t>
        <a:bodyPr/>
        <a:lstStyle/>
        <a:p>
          <a:r>
            <a:rPr lang="ru-RU" sz="1600">
              <a:solidFill>
                <a:srgbClr val="1F497D">
                  <a:lumMod val="5000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Методическое обеспечение и подготовка педагогов</a:t>
          </a:r>
        </a:p>
      </dgm:t>
    </dgm:pt>
    <dgm:pt modelId="{2DD8B5CD-0D8B-4EAF-9960-874DD73DE7A6}" type="parTrans" cxnId="{0244A15A-1208-4C55-9DB3-BAA519B3675D}">
      <dgm:prSet/>
      <dgm:spPr/>
      <dgm:t>
        <a:bodyPr/>
        <a:lstStyle/>
        <a:p>
          <a:endParaRPr lang="ru-RU"/>
        </a:p>
      </dgm:t>
    </dgm:pt>
    <dgm:pt modelId="{3BB26610-A21A-45CA-A39E-E5210E63C336}" type="sibTrans" cxnId="{0244A15A-1208-4C55-9DB3-BAA519B3675D}">
      <dgm:prSet/>
      <dgm:spPr/>
      <dgm:t>
        <a:bodyPr/>
        <a:lstStyle/>
        <a:p>
          <a:endParaRPr lang="ru-RU"/>
        </a:p>
      </dgm:t>
    </dgm:pt>
    <dgm:pt modelId="{B3A02A44-89D3-4103-9AE3-A7DC7D5471F3}">
      <dgm:prSet phldrT="[Текст]" custT="1"/>
      <dgm:spPr>
        <a:xfrm>
          <a:off x="3729289" y="2866772"/>
          <a:ext cx="1166558" cy="127659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Квест игры</a:t>
          </a:r>
        </a:p>
      </dgm:t>
    </dgm:pt>
    <dgm:pt modelId="{C29D4694-67B4-4EF1-BD82-2210F5AFCA31}" type="parTrans" cxnId="{02D4F41D-F2D3-4FA3-83CB-44F313363513}">
      <dgm:prSet/>
      <dgm:spPr/>
      <dgm:t>
        <a:bodyPr/>
        <a:lstStyle/>
        <a:p>
          <a:endParaRPr lang="ru-RU"/>
        </a:p>
      </dgm:t>
    </dgm:pt>
    <dgm:pt modelId="{70ED39E5-1859-4F45-B7E7-1F31306C18C0}" type="sibTrans" cxnId="{02D4F41D-F2D3-4FA3-83CB-44F313363513}">
      <dgm:prSet/>
      <dgm:spPr/>
      <dgm:t>
        <a:bodyPr/>
        <a:lstStyle/>
        <a:p>
          <a:endParaRPr lang="ru-RU"/>
        </a:p>
      </dgm:t>
    </dgm:pt>
    <dgm:pt modelId="{9044D2EC-2CB0-4914-80DB-C57CEE8C1813}">
      <dgm:prSet custT="1"/>
      <dgm:spPr>
        <a:xfrm>
          <a:off x="5189785" y="1490542"/>
          <a:ext cx="1874659" cy="1276596"/>
        </a:xfr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gm:spPr>
      <dgm:t>
        <a:bodyPr/>
        <a:lstStyle/>
        <a:p>
          <a:r>
            <a:rPr lang="ru-RU" sz="1600">
              <a:solidFill>
                <a:srgbClr val="1F497D">
                  <a:lumMod val="5000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Создание развивающей предметно-пространственной среды</a:t>
          </a:r>
        </a:p>
      </dgm:t>
    </dgm:pt>
    <dgm:pt modelId="{54FD907F-E80B-45A9-8D54-FE9DEBFCA21B}" type="parTrans" cxnId="{1BA6246E-5936-4D34-A6C1-799787627BEA}">
      <dgm:prSet/>
      <dgm:spPr/>
      <dgm:t>
        <a:bodyPr/>
        <a:lstStyle/>
        <a:p>
          <a:endParaRPr lang="ru-RU"/>
        </a:p>
      </dgm:t>
    </dgm:pt>
    <dgm:pt modelId="{93E8D664-8182-45E9-94EB-D78D5A469924}" type="sibTrans" cxnId="{1BA6246E-5936-4D34-A6C1-799787627BEA}">
      <dgm:prSet/>
      <dgm:spPr/>
      <dgm:t>
        <a:bodyPr/>
        <a:lstStyle/>
        <a:p>
          <a:endParaRPr lang="ru-RU"/>
        </a:p>
      </dgm:t>
    </dgm:pt>
    <dgm:pt modelId="{7E2BAFD8-B12A-490E-8869-6C5D1B4B57FA}">
      <dgm:prSet custT="1"/>
      <dgm:spPr>
        <a:xfrm>
          <a:off x="7280456" y="1442912"/>
          <a:ext cx="1556958" cy="1276596"/>
        </a:xfr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gm:spPr>
      <dgm:t>
        <a:bodyPr/>
        <a:lstStyle/>
        <a:p>
          <a:r>
            <a:rPr lang="ru-RU" sz="1600">
              <a:solidFill>
                <a:srgbClr val="1F497D">
                  <a:lumMod val="5000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Работа с родителями</a:t>
          </a:r>
        </a:p>
      </dgm:t>
    </dgm:pt>
    <dgm:pt modelId="{B4BBF0CC-A69E-4737-854D-219B51ED4F24}" type="parTrans" cxnId="{C9A5E8C0-9649-4144-83EA-8C16BA06F558}">
      <dgm:prSet/>
      <dgm:spPr/>
      <dgm:t>
        <a:bodyPr/>
        <a:lstStyle/>
        <a:p>
          <a:endParaRPr lang="ru-RU"/>
        </a:p>
      </dgm:t>
    </dgm:pt>
    <dgm:pt modelId="{9464C12A-3388-4467-95D1-BA783DAA87B2}" type="sibTrans" cxnId="{C9A5E8C0-9649-4144-83EA-8C16BA06F558}">
      <dgm:prSet/>
      <dgm:spPr/>
      <dgm:t>
        <a:bodyPr/>
        <a:lstStyle/>
        <a:p>
          <a:endParaRPr lang="ru-RU"/>
        </a:p>
      </dgm:t>
    </dgm:pt>
    <dgm:pt modelId="{29CC30D7-0951-46C4-9B75-C993DEF2B491}">
      <dgm:prSet custT="1"/>
      <dgm:spPr>
        <a:xfrm>
          <a:off x="1230415" y="2863811"/>
          <a:ext cx="1166558" cy="127659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Дидакти</a:t>
          </a:r>
        </a:p>
        <a:p>
          <a:r>
            <a:rPr lang="ru-RU" sz="14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ческие игры</a:t>
          </a:r>
        </a:p>
      </dgm:t>
    </dgm:pt>
    <dgm:pt modelId="{341B32FC-A52E-4872-93E1-9C896C8E0736}" type="parTrans" cxnId="{F70DB68A-778B-4CDE-BBEA-E52EDA8A419D}">
      <dgm:prSet/>
      <dgm:spPr/>
      <dgm:t>
        <a:bodyPr/>
        <a:lstStyle/>
        <a:p>
          <a:endParaRPr lang="ru-RU"/>
        </a:p>
      </dgm:t>
    </dgm:pt>
    <dgm:pt modelId="{BC30684E-92BA-430D-9A5D-23DE47E5775F}" type="sibTrans" cxnId="{F70DB68A-778B-4CDE-BBEA-E52EDA8A419D}">
      <dgm:prSet/>
      <dgm:spPr/>
      <dgm:t>
        <a:bodyPr/>
        <a:lstStyle/>
        <a:p>
          <a:endParaRPr lang="ru-RU"/>
        </a:p>
      </dgm:t>
    </dgm:pt>
    <dgm:pt modelId="{FFC4CE17-31ED-4079-95ED-CB6515649D0D}" type="pres">
      <dgm:prSet presAssocID="{221B0CDE-680E-4ABA-B491-C1136EBC1AB7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2024A53-AB29-490D-8374-A6B4BD5A9929}" type="pres">
      <dgm:prSet presAssocID="{897C4DAE-0301-41FF-A3D8-6E5CFAE965AC}" presName="vertOne" presStyleCnt="0"/>
      <dgm:spPr/>
    </dgm:pt>
    <dgm:pt modelId="{7DFF8108-622F-436B-A9E8-EBD853874801}" type="pres">
      <dgm:prSet presAssocID="{897C4DAE-0301-41FF-A3D8-6E5CFAE965AC}" presName="txOne" presStyleLbl="node0" presStyleIdx="0" presStyleCnt="1" custScaleX="100139" custScaleY="60315" custLinFactNeighborX="-1069" custLinFactNeighborY="3096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691B3ED-754B-413C-80E8-A37E945DD95C}" type="pres">
      <dgm:prSet presAssocID="{897C4DAE-0301-41FF-A3D8-6E5CFAE965AC}" presName="parTransOne" presStyleCnt="0"/>
      <dgm:spPr/>
    </dgm:pt>
    <dgm:pt modelId="{F0ACEFD8-D72B-49F4-8027-4DB5E43EC43B}" type="pres">
      <dgm:prSet presAssocID="{897C4DAE-0301-41FF-A3D8-6E5CFAE965AC}" presName="horzOne" presStyleCnt="0"/>
      <dgm:spPr/>
    </dgm:pt>
    <dgm:pt modelId="{425D9D6E-A243-4FCC-BAF9-CC299A8EF8AB}" type="pres">
      <dgm:prSet presAssocID="{39B636A4-C273-4C5F-B8BE-F3AEBB279712}" presName="vertTwo" presStyleCnt="0"/>
      <dgm:spPr/>
    </dgm:pt>
    <dgm:pt modelId="{518D2F5F-A3EC-441D-955A-159384D72928}" type="pres">
      <dgm:prSet presAssocID="{39B636A4-C273-4C5F-B8BE-F3AEBB279712}" presName="txTwo" presStyleLbl="node2" presStyleIdx="0" presStyleCnt="4" custScaleX="60199" custLinFactNeighborX="22090" custLinFactNeighborY="1566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75D76AC-F108-41A0-BED2-2AF1D6DED945}" type="pres">
      <dgm:prSet presAssocID="{39B636A4-C273-4C5F-B8BE-F3AEBB279712}" presName="parTransTwo" presStyleCnt="0"/>
      <dgm:spPr/>
    </dgm:pt>
    <dgm:pt modelId="{98AABDBE-C91B-4B18-B01A-F52F2494C938}" type="pres">
      <dgm:prSet presAssocID="{39B636A4-C273-4C5F-B8BE-F3AEBB279712}" presName="horzTwo" presStyleCnt="0"/>
      <dgm:spPr/>
    </dgm:pt>
    <dgm:pt modelId="{15AF2000-2D89-4CDF-9206-5E083A1526F2}" type="pres">
      <dgm:prSet presAssocID="{165D7775-2637-4C0D-8DCD-E427EF1715CE}" presName="vertThree" presStyleCnt="0"/>
      <dgm:spPr/>
    </dgm:pt>
    <dgm:pt modelId="{80A06C47-51D6-4BB3-B3F3-1BC6D8EA45C3}" type="pres">
      <dgm:prSet presAssocID="{165D7775-2637-4C0D-8DCD-E427EF1715CE}" presName="txThree" presStyleLbl="node3" presStyleIdx="0" presStyleCnt="4" custLinFactNeighborY="1112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51986C7-A396-48B4-96EE-63DAB4D2A7B2}" type="pres">
      <dgm:prSet presAssocID="{165D7775-2637-4C0D-8DCD-E427EF1715CE}" presName="horzThree" presStyleCnt="0"/>
      <dgm:spPr/>
    </dgm:pt>
    <dgm:pt modelId="{1725F069-EC87-423C-A2C0-BCF32EC5D8CC}" type="pres">
      <dgm:prSet presAssocID="{C520D375-940F-43A1-BC2D-542C3B229305}" presName="sibSpaceThree" presStyleCnt="0"/>
      <dgm:spPr/>
    </dgm:pt>
    <dgm:pt modelId="{5695374D-52DE-40EB-A171-9DC1D0483FE3}" type="pres">
      <dgm:prSet presAssocID="{29CC30D7-0951-46C4-9B75-C993DEF2B491}" presName="vertThree" presStyleCnt="0"/>
      <dgm:spPr/>
    </dgm:pt>
    <dgm:pt modelId="{8CC48CC3-34A7-4A52-88F2-35294374BFD6}" type="pres">
      <dgm:prSet presAssocID="{29CC30D7-0951-46C4-9B75-C993DEF2B491}" presName="txThree" presStyleLbl="node3" presStyleIdx="1" presStyleCnt="4" custLinFactNeighborX="2101" custLinFactNeighborY="1115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8068078-8856-4DC4-B846-7074CA70551C}" type="pres">
      <dgm:prSet presAssocID="{29CC30D7-0951-46C4-9B75-C993DEF2B491}" presName="horzThree" presStyleCnt="0"/>
      <dgm:spPr/>
    </dgm:pt>
    <dgm:pt modelId="{A46E9D25-AC20-4A0D-A706-67D7A0F1A036}" type="pres">
      <dgm:prSet presAssocID="{BC30684E-92BA-430D-9A5D-23DE47E5775F}" presName="sibSpaceThree" presStyleCnt="0"/>
      <dgm:spPr/>
    </dgm:pt>
    <dgm:pt modelId="{A8098536-F149-4998-AABF-F5D325A62484}" type="pres">
      <dgm:prSet presAssocID="{CE764792-C9FD-4274-A223-EFF3437153AA}" presName="vertThree" presStyleCnt="0"/>
      <dgm:spPr/>
    </dgm:pt>
    <dgm:pt modelId="{25F6DBC7-2870-4DF1-858E-989D5379974E}" type="pres">
      <dgm:prSet presAssocID="{CE764792-C9FD-4274-A223-EFF3437153AA}" presName="txThree" presStyleLbl="node3" presStyleIdx="2" presStyleCnt="4" custLinFactNeighborX="5601" custLinFactNeighborY="1201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1830E43-4610-4877-AFEC-7E28CF8DE6BB}" type="pres">
      <dgm:prSet presAssocID="{CE764792-C9FD-4274-A223-EFF3437153AA}" presName="horzThree" presStyleCnt="0"/>
      <dgm:spPr/>
    </dgm:pt>
    <dgm:pt modelId="{9EC841DD-B73C-44D5-A5E9-E47D92F2C58A}" type="pres">
      <dgm:prSet presAssocID="{875B5F9F-1653-4AD8-82E2-33C93F7B90E8}" presName="sibSpaceTwo" presStyleCnt="0"/>
      <dgm:spPr/>
    </dgm:pt>
    <dgm:pt modelId="{32B9BD4C-8CBE-4E33-BB05-B1932E4F2796}" type="pres">
      <dgm:prSet presAssocID="{8B3D40F3-F4F7-485F-8AE6-56EB290EA4DF}" presName="vertTwo" presStyleCnt="0"/>
      <dgm:spPr/>
    </dgm:pt>
    <dgm:pt modelId="{4DF02D8B-C9B2-4476-9EEC-79D6710DE963}" type="pres">
      <dgm:prSet presAssocID="{8B3D40F3-F4F7-485F-8AE6-56EB290EA4DF}" presName="txTwo" presStyleLbl="node2" presStyleIdx="1" presStyleCnt="4" custScaleX="133934" custScaleY="113402" custLinFactX="106146" custLinFactY="98205" custLinFactNeighborX="200000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7339E2B-EA03-4E50-AB35-A7F4DF6C5A54}" type="pres">
      <dgm:prSet presAssocID="{8B3D40F3-F4F7-485F-8AE6-56EB290EA4DF}" presName="parTransTwo" presStyleCnt="0"/>
      <dgm:spPr/>
    </dgm:pt>
    <dgm:pt modelId="{22D4539D-8284-4E61-843F-8BE4C436AB00}" type="pres">
      <dgm:prSet presAssocID="{8B3D40F3-F4F7-485F-8AE6-56EB290EA4DF}" presName="horzTwo" presStyleCnt="0"/>
      <dgm:spPr/>
    </dgm:pt>
    <dgm:pt modelId="{A799A3DD-21B4-456F-B8EA-F1B3EBF81932}" type="pres">
      <dgm:prSet presAssocID="{B3A02A44-89D3-4103-9AE3-A7DC7D5471F3}" presName="vertThree" presStyleCnt="0"/>
      <dgm:spPr/>
    </dgm:pt>
    <dgm:pt modelId="{458D5D25-2950-4217-9E73-53D8CF409905}" type="pres">
      <dgm:prSet presAssocID="{B3A02A44-89D3-4103-9AE3-A7DC7D5471F3}" presName="txThree" presStyleLbl="node3" presStyleIdx="3" presStyleCnt="4" custLinFactNeighborX="-12557" custLinFactNeighborY="-162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3BC573A-CEBD-4C7E-8047-3346153C8A35}" type="pres">
      <dgm:prSet presAssocID="{B3A02A44-89D3-4103-9AE3-A7DC7D5471F3}" presName="horzThree" presStyleCnt="0"/>
      <dgm:spPr/>
    </dgm:pt>
    <dgm:pt modelId="{3392BDA9-6AF6-4703-BFB1-E7CE12ADA075}" type="pres">
      <dgm:prSet presAssocID="{3BB26610-A21A-45CA-A39E-E5210E63C336}" presName="sibSpaceTwo" presStyleCnt="0"/>
      <dgm:spPr/>
    </dgm:pt>
    <dgm:pt modelId="{861C1372-FFBD-4784-A4B2-83B72C556DE9}" type="pres">
      <dgm:prSet presAssocID="{9044D2EC-2CB0-4914-80DB-C57CEE8C1813}" presName="vertTwo" presStyleCnt="0"/>
      <dgm:spPr/>
    </dgm:pt>
    <dgm:pt modelId="{5A54D397-DB93-4B25-ABF5-59A96BC6E890}" type="pres">
      <dgm:prSet presAssocID="{9044D2EC-2CB0-4914-80DB-C57CEE8C1813}" presName="txTwo" presStyleLbl="node2" presStyleIdx="2" presStyleCnt="4" custScaleX="160700" custScaleY="116491" custLinFactY="15072" custLinFactNeighborX="-15047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AEE437-283E-40FB-A782-93843B52E4E8}" type="pres">
      <dgm:prSet presAssocID="{9044D2EC-2CB0-4914-80DB-C57CEE8C1813}" presName="horzTwo" presStyleCnt="0"/>
      <dgm:spPr/>
    </dgm:pt>
    <dgm:pt modelId="{9C8C1441-005E-4A92-9F0A-E26314341E81}" type="pres">
      <dgm:prSet presAssocID="{93E8D664-8182-45E9-94EB-D78D5A469924}" presName="sibSpaceTwo" presStyleCnt="0"/>
      <dgm:spPr/>
    </dgm:pt>
    <dgm:pt modelId="{D85F6BC2-B10B-4D31-9198-F50FE5A345F8}" type="pres">
      <dgm:prSet presAssocID="{7E2BAFD8-B12A-490E-8869-6C5D1B4B57FA}" presName="vertTwo" presStyleCnt="0"/>
      <dgm:spPr/>
    </dgm:pt>
    <dgm:pt modelId="{2A7E7417-959A-45BF-893B-7124242736C9}" type="pres">
      <dgm:prSet presAssocID="{7E2BAFD8-B12A-490E-8869-6C5D1B4B57FA}" presName="txTwo" presStyleLbl="node2" presStyleIdx="3" presStyleCnt="4" custScaleX="133466" custScaleY="100926" custLinFactNeighborX="-83601" custLinFactNeighborY="364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E716172-8000-44CB-9441-C2B85860DB08}" type="pres">
      <dgm:prSet presAssocID="{7E2BAFD8-B12A-490E-8869-6C5D1B4B57FA}" presName="horzTwo" presStyleCnt="0"/>
      <dgm:spPr/>
    </dgm:pt>
  </dgm:ptLst>
  <dgm:cxnLst>
    <dgm:cxn modelId="{465D29D9-9DB4-4BA9-921C-E205C6921EA3}" type="presOf" srcId="{165D7775-2637-4C0D-8DCD-E427EF1715CE}" destId="{80A06C47-51D6-4BB3-B3F3-1BC6D8EA45C3}" srcOrd="0" destOrd="0" presId="urn:microsoft.com/office/officeart/2005/8/layout/hierarchy4"/>
    <dgm:cxn modelId="{73816E91-3B55-42B5-8F69-6193B2FC9C77}" type="presOf" srcId="{39B636A4-C273-4C5F-B8BE-F3AEBB279712}" destId="{518D2F5F-A3EC-441D-955A-159384D72928}" srcOrd="0" destOrd="0" presId="urn:microsoft.com/office/officeart/2005/8/layout/hierarchy4"/>
    <dgm:cxn modelId="{51925AE5-7BBD-43BE-AA31-5EE3C00AA351}" type="presOf" srcId="{8B3D40F3-F4F7-485F-8AE6-56EB290EA4DF}" destId="{4DF02D8B-C9B2-4476-9EEC-79D6710DE963}" srcOrd="0" destOrd="0" presId="urn:microsoft.com/office/officeart/2005/8/layout/hierarchy4"/>
    <dgm:cxn modelId="{BB64117F-B5D7-449D-B3C9-E843150AEB7B}" srcId="{39B636A4-C273-4C5F-B8BE-F3AEBB279712}" destId="{165D7775-2637-4C0D-8DCD-E427EF1715CE}" srcOrd="0" destOrd="0" parTransId="{BCAC250D-0DDE-4B4F-BD11-9DB2F4A09FD9}" sibTransId="{C520D375-940F-43A1-BC2D-542C3B229305}"/>
    <dgm:cxn modelId="{DED141B8-1D00-453A-964D-B54A3677E21F}" type="presOf" srcId="{221B0CDE-680E-4ABA-B491-C1136EBC1AB7}" destId="{FFC4CE17-31ED-4079-95ED-CB6515649D0D}" srcOrd="0" destOrd="0" presId="urn:microsoft.com/office/officeart/2005/8/layout/hierarchy4"/>
    <dgm:cxn modelId="{72F999CA-D80B-46C8-B54F-632D8F6C9C93}" type="presOf" srcId="{CE764792-C9FD-4274-A223-EFF3437153AA}" destId="{25F6DBC7-2870-4DF1-858E-989D5379974E}" srcOrd="0" destOrd="0" presId="urn:microsoft.com/office/officeart/2005/8/layout/hierarchy4"/>
    <dgm:cxn modelId="{093C7ED4-1C99-4BD4-AA06-C5A55CC61516}" type="presOf" srcId="{9044D2EC-2CB0-4914-80DB-C57CEE8C1813}" destId="{5A54D397-DB93-4B25-ABF5-59A96BC6E890}" srcOrd="0" destOrd="0" presId="urn:microsoft.com/office/officeart/2005/8/layout/hierarchy4"/>
    <dgm:cxn modelId="{62A0452A-BD43-4598-A4D1-8C2EFFEF3A91}" type="presOf" srcId="{B3A02A44-89D3-4103-9AE3-A7DC7D5471F3}" destId="{458D5D25-2950-4217-9E73-53D8CF409905}" srcOrd="0" destOrd="0" presId="urn:microsoft.com/office/officeart/2005/8/layout/hierarchy4"/>
    <dgm:cxn modelId="{0244A15A-1208-4C55-9DB3-BAA519B3675D}" srcId="{897C4DAE-0301-41FF-A3D8-6E5CFAE965AC}" destId="{8B3D40F3-F4F7-485F-8AE6-56EB290EA4DF}" srcOrd="1" destOrd="0" parTransId="{2DD8B5CD-0D8B-4EAF-9960-874DD73DE7A6}" sibTransId="{3BB26610-A21A-45CA-A39E-E5210E63C336}"/>
    <dgm:cxn modelId="{D5E1E66C-FFE0-4F16-B3E1-B52EFA561900}" srcId="{39B636A4-C273-4C5F-B8BE-F3AEBB279712}" destId="{CE764792-C9FD-4274-A223-EFF3437153AA}" srcOrd="2" destOrd="0" parTransId="{E5E33522-F325-461E-92F0-B4B75651F4CF}" sibTransId="{0DA0EF7A-F96D-49BA-B736-9C793AD6BE1D}"/>
    <dgm:cxn modelId="{C9A5E8C0-9649-4144-83EA-8C16BA06F558}" srcId="{897C4DAE-0301-41FF-A3D8-6E5CFAE965AC}" destId="{7E2BAFD8-B12A-490E-8869-6C5D1B4B57FA}" srcOrd="3" destOrd="0" parTransId="{B4BBF0CC-A69E-4737-854D-219B51ED4F24}" sibTransId="{9464C12A-3388-4467-95D1-BA783DAA87B2}"/>
    <dgm:cxn modelId="{1BA6246E-5936-4D34-A6C1-799787627BEA}" srcId="{897C4DAE-0301-41FF-A3D8-6E5CFAE965AC}" destId="{9044D2EC-2CB0-4914-80DB-C57CEE8C1813}" srcOrd="2" destOrd="0" parTransId="{54FD907F-E80B-45A9-8D54-FE9DEBFCA21B}" sibTransId="{93E8D664-8182-45E9-94EB-D78D5A469924}"/>
    <dgm:cxn modelId="{F70DB68A-778B-4CDE-BBEA-E52EDA8A419D}" srcId="{39B636A4-C273-4C5F-B8BE-F3AEBB279712}" destId="{29CC30D7-0951-46C4-9B75-C993DEF2B491}" srcOrd="1" destOrd="0" parTransId="{341B32FC-A52E-4872-93E1-9C896C8E0736}" sibTransId="{BC30684E-92BA-430D-9A5D-23DE47E5775F}"/>
    <dgm:cxn modelId="{ACE54D33-CC44-4EA8-98B0-B1C532C8B48F}" type="presOf" srcId="{29CC30D7-0951-46C4-9B75-C993DEF2B491}" destId="{8CC48CC3-34A7-4A52-88F2-35294374BFD6}" srcOrd="0" destOrd="0" presId="urn:microsoft.com/office/officeart/2005/8/layout/hierarchy4"/>
    <dgm:cxn modelId="{B01C5672-AA9B-4D0A-A071-763EA2242885}" type="presOf" srcId="{897C4DAE-0301-41FF-A3D8-6E5CFAE965AC}" destId="{7DFF8108-622F-436B-A9E8-EBD853874801}" srcOrd="0" destOrd="0" presId="urn:microsoft.com/office/officeart/2005/8/layout/hierarchy4"/>
    <dgm:cxn modelId="{02D4F41D-F2D3-4FA3-83CB-44F313363513}" srcId="{8B3D40F3-F4F7-485F-8AE6-56EB290EA4DF}" destId="{B3A02A44-89D3-4103-9AE3-A7DC7D5471F3}" srcOrd="0" destOrd="0" parTransId="{C29D4694-67B4-4EF1-BD82-2210F5AFCA31}" sibTransId="{70ED39E5-1859-4F45-B7E7-1F31306C18C0}"/>
    <dgm:cxn modelId="{8AE2F554-BB6E-4132-947B-FD9971A5F214}" srcId="{897C4DAE-0301-41FF-A3D8-6E5CFAE965AC}" destId="{39B636A4-C273-4C5F-B8BE-F3AEBB279712}" srcOrd="0" destOrd="0" parTransId="{27DD2807-915C-4EB1-9510-1A8BBBDB15F5}" sibTransId="{875B5F9F-1653-4AD8-82E2-33C93F7B90E8}"/>
    <dgm:cxn modelId="{3A112C98-D955-4537-9B36-FDB13491330C}" type="presOf" srcId="{7E2BAFD8-B12A-490E-8869-6C5D1B4B57FA}" destId="{2A7E7417-959A-45BF-893B-7124242736C9}" srcOrd="0" destOrd="0" presId="urn:microsoft.com/office/officeart/2005/8/layout/hierarchy4"/>
    <dgm:cxn modelId="{8458AA67-A55D-49BA-A0AA-F72F80BC514C}" srcId="{221B0CDE-680E-4ABA-B491-C1136EBC1AB7}" destId="{897C4DAE-0301-41FF-A3D8-6E5CFAE965AC}" srcOrd="0" destOrd="0" parTransId="{9E3A699E-09D4-4AB1-B142-65BE39E0F167}" sibTransId="{A98DFA6A-70D4-45D9-9133-95C1F52D498B}"/>
    <dgm:cxn modelId="{2C869728-7592-4597-A68B-282D8F19F7D7}" type="presParOf" srcId="{FFC4CE17-31ED-4079-95ED-CB6515649D0D}" destId="{22024A53-AB29-490D-8374-A6B4BD5A9929}" srcOrd="0" destOrd="0" presId="urn:microsoft.com/office/officeart/2005/8/layout/hierarchy4"/>
    <dgm:cxn modelId="{E1CDB987-3346-41E5-93C1-1B2D63896476}" type="presParOf" srcId="{22024A53-AB29-490D-8374-A6B4BD5A9929}" destId="{7DFF8108-622F-436B-A9E8-EBD853874801}" srcOrd="0" destOrd="0" presId="urn:microsoft.com/office/officeart/2005/8/layout/hierarchy4"/>
    <dgm:cxn modelId="{3FC77EE7-B391-4AAF-80FF-8300295EED7F}" type="presParOf" srcId="{22024A53-AB29-490D-8374-A6B4BD5A9929}" destId="{7691B3ED-754B-413C-80E8-A37E945DD95C}" srcOrd="1" destOrd="0" presId="urn:microsoft.com/office/officeart/2005/8/layout/hierarchy4"/>
    <dgm:cxn modelId="{04C83D3D-5FDB-4ECF-AFFA-C9A619E99740}" type="presParOf" srcId="{22024A53-AB29-490D-8374-A6B4BD5A9929}" destId="{F0ACEFD8-D72B-49F4-8027-4DB5E43EC43B}" srcOrd="2" destOrd="0" presId="urn:microsoft.com/office/officeart/2005/8/layout/hierarchy4"/>
    <dgm:cxn modelId="{16AB5808-ED1B-4DD4-9086-13095E83530F}" type="presParOf" srcId="{F0ACEFD8-D72B-49F4-8027-4DB5E43EC43B}" destId="{425D9D6E-A243-4FCC-BAF9-CC299A8EF8AB}" srcOrd="0" destOrd="0" presId="urn:microsoft.com/office/officeart/2005/8/layout/hierarchy4"/>
    <dgm:cxn modelId="{282EEFBD-0334-493E-993C-32E0ACF4FF92}" type="presParOf" srcId="{425D9D6E-A243-4FCC-BAF9-CC299A8EF8AB}" destId="{518D2F5F-A3EC-441D-955A-159384D72928}" srcOrd="0" destOrd="0" presId="urn:microsoft.com/office/officeart/2005/8/layout/hierarchy4"/>
    <dgm:cxn modelId="{8ECD431C-B239-4173-B3AE-59F5AB75F993}" type="presParOf" srcId="{425D9D6E-A243-4FCC-BAF9-CC299A8EF8AB}" destId="{575D76AC-F108-41A0-BED2-2AF1D6DED945}" srcOrd="1" destOrd="0" presId="urn:microsoft.com/office/officeart/2005/8/layout/hierarchy4"/>
    <dgm:cxn modelId="{EB456C40-94CD-4B3D-9D9A-41F23D0744C4}" type="presParOf" srcId="{425D9D6E-A243-4FCC-BAF9-CC299A8EF8AB}" destId="{98AABDBE-C91B-4B18-B01A-F52F2494C938}" srcOrd="2" destOrd="0" presId="urn:microsoft.com/office/officeart/2005/8/layout/hierarchy4"/>
    <dgm:cxn modelId="{8248E6BA-AD02-47A1-9FD2-28974EFA6B7B}" type="presParOf" srcId="{98AABDBE-C91B-4B18-B01A-F52F2494C938}" destId="{15AF2000-2D89-4CDF-9206-5E083A1526F2}" srcOrd="0" destOrd="0" presId="urn:microsoft.com/office/officeart/2005/8/layout/hierarchy4"/>
    <dgm:cxn modelId="{21102169-C868-4595-9E8B-0A171DC8661C}" type="presParOf" srcId="{15AF2000-2D89-4CDF-9206-5E083A1526F2}" destId="{80A06C47-51D6-4BB3-B3F3-1BC6D8EA45C3}" srcOrd="0" destOrd="0" presId="urn:microsoft.com/office/officeart/2005/8/layout/hierarchy4"/>
    <dgm:cxn modelId="{8A1362FA-FD27-46C7-AE32-353E969705E9}" type="presParOf" srcId="{15AF2000-2D89-4CDF-9206-5E083A1526F2}" destId="{451986C7-A396-48B4-96EE-63DAB4D2A7B2}" srcOrd="1" destOrd="0" presId="urn:microsoft.com/office/officeart/2005/8/layout/hierarchy4"/>
    <dgm:cxn modelId="{2C559FA7-085D-43D9-8308-E52643469D1C}" type="presParOf" srcId="{98AABDBE-C91B-4B18-B01A-F52F2494C938}" destId="{1725F069-EC87-423C-A2C0-BCF32EC5D8CC}" srcOrd="1" destOrd="0" presId="urn:microsoft.com/office/officeart/2005/8/layout/hierarchy4"/>
    <dgm:cxn modelId="{7EDD1510-D389-4274-8B29-B566E89B924D}" type="presParOf" srcId="{98AABDBE-C91B-4B18-B01A-F52F2494C938}" destId="{5695374D-52DE-40EB-A171-9DC1D0483FE3}" srcOrd="2" destOrd="0" presId="urn:microsoft.com/office/officeart/2005/8/layout/hierarchy4"/>
    <dgm:cxn modelId="{AAF0E701-1B4E-466C-8DB8-A521FBE88BCF}" type="presParOf" srcId="{5695374D-52DE-40EB-A171-9DC1D0483FE3}" destId="{8CC48CC3-34A7-4A52-88F2-35294374BFD6}" srcOrd="0" destOrd="0" presId="urn:microsoft.com/office/officeart/2005/8/layout/hierarchy4"/>
    <dgm:cxn modelId="{4E4B5BEA-66D8-4630-AE44-5DBD3C1CE7AF}" type="presParOf" srcId="{5695374D-52DE-40EB-A171-9DC1D0483FE3}" destId="{08068078-8856-4DC4-B846-7074CA70551C}" srcOrd="1" destOrd="0" presId="urn:microsoft.com/office/officeart/2005/8/layout/hierarchy4"/>
    <dgm:cxn modelId="{E106554E-FE4E-4907-BE1B-39AE2C3B0002}" type="presParOf" srcId="{98AABDBE-C91B-4B18-B01A-F52F2494C938}" destId="{A46E9D25-AC20-4A0D-A706-67D7A0F1A036}" srcOrd="3" destOrd="0" presId="urn:microsoft.com/office/officeart/2005/8/layout/hierarchy4"/>
    <dgm:cxn modelId="{F67AF0F3-7412-4111-8E6B-334E4D53C500}" type="presParOf" srcId="{98AABDBE-C91B-4B18-B01A-F52F2494C938}" destId="{A8098536-F149-4998-AABF-F5D325A62484}" srcOrd="4" destOrd="0" presId="urn:microsoft.com/office/officeart/2005/8/layout/hierarchy4"/>
    <dgm:cxn modelId="{91201394-D592-4FFC-9CA2-5DDFAE53FE62}" type="presParOf" srcId="{A8098536-F149-4998-AABF-F5D325A62484}" destId="{25F6DBC7-2870-4DF1-858E-989D5379974E}" srcOrd="0" destOrd="0" presId="urn:microsoft.com/office/officeart/2005/8/layout/hierarchy4"/>
    <dgm:cxn modelId="{11858DBD-5F38-4A0A-9858-936E29A7C435}" type="presParOf" srcId="{A8098536-F149-4998-AABF-F5D325A62484}" destId="{C1830E43-4610-4877-AFEC-7E28CF8DE6BB}" srcOrd="1" destOrd="0" presId="urn:microsoft.com/office/officeart/2005/8/layout/hierarchy4"/>
    <dgm:cxn modelId="{3DB67E32-37A5-4BA7-AD47-C98EA718F577}" type="presParOf" srcId="{F0ACEFD8-D72B-49F4-8027-4DB5E43EC43B}" destId="{9EC841DD-B73C-44D5-A5E9-E47D92F2C58A}" srcOrd="1" destOrd="0" presId="urn:microsoft.com/office/officeart/2005/8/layout/hierarchy4"/>
    <dgm:cxn modelId="{06B97C8F-21B7-455C-ADD1-8D5AA7A273D7}" type="presParOf" srcId="{F0ACEFD8-D72B-49F4-8027-4DB5E43EC43B}" destId="{32B9BD4C-8CBE-4E33-BB05-B1932E4F2796}" srcOrd="2" destOrd="0" presId="urn:microsoft.com/office/officeart/2005/8/layout/hierarchy4"/>
    <dgm:cxn modelId="{19015D37-C654-464A-9262-E5538EEF34FB}" type="presParOf" srcId="{32B9BD4C-8CBE-4E33-BB05-B1932E4F2796}" destId="{4DF02D8B-C9B2-4476-9EEC-79D6710DE963}" srcOrd="0" destOrd="0" presId="urn:microsoft.com/office/officeart/2005/8/layout/hierarchy4"/>
    <dgm:cxn modelId="{F53FE46F-15A3-4EA3-8EF5-3E003DF531F2}" type="presParOf" srcId="{32B9BD4C-8CBE-4E33-BB05-B1932E4F2796}" destId="{17339E2B-EA03-4E50-AB35-A7F4DF6C5A54}" srcOrd="1" destOrd="0" presId="urn:microsoft.com/office/officeart/2005/8/layout/hierarchy4"/>
    <dgm:cxn modelId="{2BD9BCB9-8158-4CC2-AA8E-9152EF5A1490}" type="presParOf" srcId="{32B9BD4C-8CBE-4E33-BB05-B1932E4F2796}" destId="{22D4539D-8284-4E61-843F-8BE4C436AB00}" srcOrd="2" destOrd="0" presId="urn:microsoft.com/office/officeart/2005/8/layout/hierarchy4"/>
    <dgm:cxn modelId="{FD213781-7C4F-41D5-9F1A-E87444E1ED64}" type="presParOf" srcId="{22D4539D-8284-4E61-843F-8BE4C436AB00}" destId="{A799A3DD-21B4-456F-B8EA-F1B3EBF81932}" srcOrd="0" destOrd="0" presId="urn:microsoft.com/office/officeart/2005/8/layout/hierarchy4"/>
    <dgm:cxn modelId="{9A9D165E-86AE-4610-99C4-EFB814EFDC94}" type="presParOf" srcId="{A799A3DD-21B4-456F-B8EA-F1B3EBF81932}" destId="{458D5D25-2950-4217-9E73-53D8CF409905}" srcOrd="0" destOrd="0" presId="urn:microsoft.com/office/officeart/2005/8/layout/hierarchy4"/>
    <dgm:cxn modelId="{F27043DC-6E16-4817-8D26-E2D5DD831F5F}" type="presParOf" srcId="{A799A3DD-21B4-456F-B8EA-F1B3EBF81932}" destId="{D3BC573A-CEBD-4C7E-8047-3346153C8A35}" srcOrd="1" destOrd="0" presId="urn:microsoft.com/office/officeart/2005/8/layout/hierarchy4"/>
    <dgm:cxn modelId="{61CF26CB-0303-4273-ACDE-2BD83D52814A}" type="presParOf" srcId="{F0ACEFD8-D72B-49F4-8027-4DB5E43EC43B}" destId="{3392BDA9-6AF6-4703-BFB1-E7CE12ADA075}" srcOrd="3" destOrd="0" presId="urn:microsoft.com/office/officeart/2005/8/layout/hierarchy4"/>
    <dgm:cxn modelId="{C4585B68-DC35-42D7-98B2-4F3DAC300A39}" type="presParOf" srcId="{F0ACEFD8-D72B-49F4-8027-4DB5E43EC43B}" destId="{861C1372-FFBD-4784-A4B2-83B72C556DE9}" srcOrd="4" destOrd="0" presId="urn:microsoft.com/office/officeart/2005/8/layout/hierarchy4"/>
    <dgm:cxn modelId="{8DF9F713-4681-4C3A-8ECE-7F9AE51B781F}" type="presParOf" srcId="{861C1372-FFBD-4784-A4B2-83B72C556DE9}" destId="{5A54D397-DB93-4B25-ABF5-59A96BC6E890}" srcOrd="0" destOrd="0" presId="urn:microsoft.com/office/officeart/2005/8/layout/hierarchy4"/>
    <dgm:cxn modelId="{C4386887-0A03-46BF-846B-6917DAAE3A73}" type="presParOf" srcId="{861C1372-FFBD-4784-A4B2-83B72C556DE9}" destId="{E6AEE437-283E-40FB-A782-93843B52E4E8}" srcOrd="1" destOrd="0" presId="urn:microsoft.com/office/officeart/2005/8/layout/hierarchy4"/>
    <dgm:cxn modelId="{07094EBB-3160-460D-B0C0-5DFEC96B99C8}" type="presParOf" srcId="{F0ACEFD8-D72B-49F4-8027-4DB5E43EC43B}" destId="{9C8C1441-005E-4A92-9F0A-E26314341E81}" srcOrd="5" destOrd="0" presId="urn:microsoft.com/office/officeart/2005/8/layout/hierarchy4"/>
    <dgm:cxn modelId="{7D2B4237-731E-44E6-BF9E-62E33E8E5AF3}" type="presParOf" srcId="{F0ACEFD8-D72B-49F4-8027-4DB5E43EC43B}" destId="{D85F6BC2-B10B-4D31-9198-F50FE5A345F8}" srcOrd="6" destOrd="0" presId="urn:microsoft.com/office/officeart/2005/8/layout/hierarchy4"/>
    <dgm:cxn modelId="{37A598AB-0B77-4798-AE5B-452D3F6F6CED}" type="presParOf" srcId="{D85F6BC2-B10B-4D31-9198-F50FE5A345F8}" destId="{2A7E7417-959A-45BF-893B-7124242736C9}" srcOrd="0" destOrd="0" presId="urn:microsoft.com/office/officeart/2005/8/layout/hierarchy4"/>
    <dgm:cxn modelId="{D717334B-F45D-4E84-96E3-2C8998CBE6A1}" type="presParOf" srcId="{D85F6BC2-B10B-4D31-9198-F50FE5A345F8}" destId="{EE716172-8000-44CB-9441-C2B85860DB08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FF8108-622F-436B-A9E8-EBD853874801}">
      <dsp:nvSpPr>
        <dsp:cNvPr id="0" name=""/>
        <dsp:cNvSpPr/>
      </dsp:nvSpPr>
      <dsp:spPr>
        <a:xfrm>
          <a:off x="0" y="54279"/>
          <a:ext cx="9415392" cy="608204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Цель: 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создание комплекса педагогических условий для формирования  у детей старшего дошкольного возраста представлений о мире профессий и эмоционально-положительного отношения к труду через игровые технологии.</a:t>
          </a:r>
        </a:p>
      </dsp:txBody>
      <dsp:txXfrm>
        <a:off x="17814" y="72093"/>
        <a:ext cx="9379764" cy="572576"/>
      </dsp:txXfrm>
    </dsp:sp>
    <dsp:sp modelId="{518D2F5F-A3EC-441D-955A-159384D72928}">
      <dsp:nvSpPr>
        <dsp:cNvPr id="0" name=""/>
        <dsp:cNvSpPr/>
      </dsp:nvSpPr>
      <dsp:spPr>
        <a:xfrm>
          <a:off x="1619872" y="807779"/>
          <a:ext cx="2287210" cy="1008380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Работа с детьми</a:t>
          </a:r>
        </a:p>
      </dsp:txBody>
      <dsp:txXfrm>
        <a:off x="1649406" y="837313"/>
        <a:ext cx="2228142" cy="949312"/>
      </dsp:txXfrm>
    </dsp:sp>
    <dsp:sp modelId="{80A06C47-51D6-4BB3-B3F3-1BC6D8EA45C3}">
      <dsp:nvSpPr>
        <dsp:cNvPr id="0" name=""/>
        <dsp:cNvSpPr/>
      </dsp:nvSpPr>
      <dsp:spPr>
        <a:xfrm>
          <a:off x="24478" y="2072951"/>
          <a:ext cx="1231976" cy="100838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Сюжетно-ролевые игры</a:t>
          </a:r>
        </a:p>
      </dsp:txBody>
      <dsp:txXfrm>
        <a:off x="54012" y="2102485"/>
        <a:ext cx="1172908" cy="949312"/>
      </dsp:txXfrm>
    </dsp:sp>
    <dsp:sp modelId="{8CC48CC3-34A7-4A52-88F2-35294374BFD6}">
      <dsp:nvSpPr>
        <dsp:cNvPr id="0" name=""/>
        <dsp:cNvSpPr/>
      </dsp:nvSpPr>
      <dsp:spPr>
        <a:xfrm>
          <a:off x="1334082" y="2073294"/>
          <a:ext cx="1231976" cy="100838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Дидакти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ческие игры</a:t>
          </a:r>
        </a:p>
      </dsp:txBody>
      <dsp:txXfrm>
        <a:off x="1363616" y="2102828"/>
        <a:ext cx="1172908" cy="949312"/>
      </dsp:txXfrm>
    </dsp:sp>
    <dsp:sp modelId="{25F6DBC7-2870-4DF1-858E-989D5379974E}">
      <dsp:nvSpPr>
        <dsp:cNvPr id="0" name=""/>
        <dsp:cNvSpPr/>
      </dsp:nvSpPr>
      <dsp:spPr>
        <a:xfrm>
          <a:off x="2660921" y="2081916"/>
          <a:ext cx="1231976" cy="100838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Театрализо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ванные игры</a:t>
          </a:r>
        </a:p>
      </dsp:txBody>
      <dsp:txXfrm>
        <a:off x="2690455" y="2111450"/>
        <a:ext cx="1172908" cy="949312"/>
      </dsp:txXfrm>
    </dsp:sp>
    <dsp:sp modelId="{4DF02D8B-C9B2-4476-9EEC-79D6710DE963}">
      <dsp:nvSpPr>
        <dsp:cNvPr id="0" name=""/>
        <dsp:cNvSpPr/>
      </dsp:nvSpPr>
      <dsp:spPr>
        <a:xfrm>
          <a:off x="7699029" y="1942709"/>
          <a:ext cx="1650035" cy="1143523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rgbClr val="1F497D">
                  <a:lumMod val="5000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Методическое обеспечение и подготовка педагогов</a:t>
          </a:r>
        </a:p>
      </dsp:txBody>
      <dsp:txXfrm>
        <a:off x="7732522" y="1976202"/>
        <a:ext cx="1583049" cy="1076537"/>
      </dsp:txXfrm>
    </dsp:sp>
    <dsp:sp modelId="{458D5D25-2950-4217-9E73-53D8CF409905}">
      <dsp:nvSpPr>
        <dsp:cNvPr id="0" name=""/>
        <dsp:cNvSpPr/>
      </dsp:nvSpPr>
      <dsp:spPr>
        <a:xfrm>
          <a:off x="3981711" y="2079566"/>
          <a:ext cx="1231976" cy="100838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Квест игры</a:t>
          </a:r>
        </a:p>
      </dsp:txBody>
      <dsp:txXfrm>
        <a:off x="4011245" y="2109100"/>
        <a:ext cx="1172908" cy="949312"/>
      </dsp:txXfrm>
    </dsp:sp>
    <dsp:sp modelId="{5A54D397-DB93-4B25-ABF5-59A96BC6E890}">
      <dsp:nvSpPr>
        <dsp:cNvPr id="0" name=""/>
        <dsp:cNvSpPr/>
      </dsp:nvSpPr>
      <dsp:spPr>
        <a:xfrm>
          <a:off x="5495527" y="1930836"/>
          <a:ext cx="1979786" cy="1174672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rgbClr val="1F497D">
                  <a:lumMod val="5000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Создание развивающей предметно-пространственной среды</a:t>
          </a:r>
        </a:p>
      </dsp:txBody>
      <dsp:txXfrm>
        <a:off x="5529932" y="1965241"/>
        <a:ext cx="1910976" cy="1105862"/>
      </dsp:txXfrm>
    </dsp:sp>
    <dsp:sp modelId="{2A7E7417-959A-45BF-893B-7124242736C9}">
      <dsp:nvSpPr>
        <dsp:cNvPr id="0" name=""/>
        <dsp:cNvSpPr/>
      </dsp:nvSpPr>
      <dsp:spPr>
        <a:xfrm>
          <a:off x="6734231" y="817680"/>
          <a:ext cx="1644270" cy="1017718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rgbClr val="1F497D">
                  <a:lumMod val="5000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Работа с родителями</a:t>
          </a:r>
        </a:p>
      </dsp:txBody>
      <dsp:txXfrm>
        <a:off x="6764039" y="847488"/>
        <a:ext cx="1584654" cy="9581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8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2021-01-22T11:27:00Z</dcterms:created>
  <dcterms:modified xsi:type="dcterms:W3CDTF">2021-01-27T14:48:00Z</dcterms:modified>
</cp:coreProperties>
</file>